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20" w:beforeLines="50"/>
        <w:jc w:val="center"/>
        <w:rPr>
          <w:b/>
          <w:bCs/>
          <w:sz w:val="32"/>
          <w:szCs w:val="32"/>
        </w:rPr>
      </w:pPr>
      <w:bookmarkStart w:id="386" w:name="_GoBack"/>
      <w:bookmarkEnd w:id="386"/>
    </w:p>
    <w:p>
      <w:pPr>
        <w:autoSpaceDE w:val="0"/>
        <w:autoSpaceDN w:val="0"/>
        <w:adjustRightInd w:val="0"/>
        <w:spacing w:line="600" w:lineRule="exact"/>
        <w:ind w:left="-142"/>
        <w:jc w:val="center"/>
        <w:rPr>
          <w:rFonts w:eastAsia="方正小标宋简体"/>
          <w:bCs/>
          <w:sz w:val="48"/>
          <w:szCs w:val="48"/>
          <w:lang w:val="zh-CN"/>
        </w:rPr>
      </w:pPr>
      <w:r>
        <w:rPr>
          <w:rFonts w:eastAsia="方正小标宋简体"/>
          <w:bCs/>
          <w:sz w:val="48"/>
          <w:szCs w:val="48"/>
          <w:lang w:val="zh-CN"/>
        </w:rPr>
        <w:t>山东省生物多样性</w:t>
      </w:r>
    </w:p>
    <w:p>
      <w:pPr>
        <w:autoSpaceDE w:val="0"/>
        <w:autoSpaceDN w:val="0"/>
        <w:adjustRightInd w:val="0"/>
        <w:spacing w:line="600" w:lineRule="exact"/>
        <w:ind w:left="-142"/>
        <w:jc w:val="center"/>
        <w:rPr>
          <w:rFonts w:eastAsia="黑体"/>
          <w:bCs/>
          <w:sz w:val="48"/>
          <w:szCs w:val="48"/>
          <w:lang w:val="zh-CN"/>
        </w:rPr>
      </w:pPr>
      <w:r>
        <w:rPr>
          <w:rFonts w:eastAsia="方正小标宋简体"/>
          <w:bCs/>
          <w:sz w:val="48"/>
          <w:szCs w:val="48"/>
          <w:lang w:val="zh-CN"/>
        </w:rPr>
        <w:t>保护战略与行动计划</w:t>
      </w:r>
      <w:r>
        <w:rPr>
          <w:rFonts w:eastAsia="黑体"/>
          <w:bCs/>
          <w:sz w:val="48"/>
          <w:szCs w:val="48"/>
          <w:lang w:val="zh-CN"/>
        </w:rPr>
        <w:t>（</w:t>
      </w:r>
      <w:r>
        <w:rPr>
          <w:rFonts w:eastAsia="黑体"/>
          <w:bCs/>
          <w:sz w:val="48"/>
          <w:szCs w:val="48"/>
        </w:rPr>
        <w:t>20</w:t>
      </w:r>
      <w:r>
        <w:rPr>
          <w:rFonts w:hint="eastAsia" w:eastAsia="黑体"/>
          <w:bCs/>
          <w:sz w:val="48"/>
          <w:szCs w:val="48"/>
        </w:rPr>
        <w:t>2</w:t>
      </w:r>
      <w:r>
        <w:rPr>
          <w:rFonts w:eastAsia="黑体"/>
          <w:bCs/>
          <w:sz w:val="48"/>
          <w:szCs w:val="48"/>
        </w:rPr>
        <w:t>1</w:t>
      </w:r>
      <w:r>
        <w:rPr>
          <w:rFonts w:hint="eastAsia" w:eastAsia="黑体"/>
          <w:bCs/>
          <w:sz w:val="48"/>
          <w:szCs w:val="48"/>
        </w:rPr>
        <w:t>—</w:t>
      </w:r>
      <w:r>
        <w:rPr>
          <w:rFonts w:eastAsia="黑体"/>
          <w:bCs/>
          <w:sz w:val="48"/>
          <w:szCs w:val="48"/>
        </w:rPr>
        <w:t>2030</w:t>
      </w:r>
      <w:r>
        <w:rPr>
          <w:rFonts w:eastAsia="方正小标宋简体"/>
          <w:bCs/>
          <w:sz w:val="48"/>
          <w:szCs w:val="48"/>
          <w:lang w:val="zh-CN"/>
        </w:rPr>
        <w:t>年</w:t>
      </w:r>
      <w:r>
        <w:rPr>
          <w:rFonts w:eastAsia="黑体"/>
          <w:bCs/>
          <w:sz w:val="48"/>
          <w:szCs w:val="48"/>
          <w:lang w:val="zh-CN"/>
        </w:rPr>
        <w:t>）</w:t>
      </w:r>
    </w:p>
    <w:p>
      <w:pPr>
        <w:spacing w:before="120" w:beforeLines="50"/>
        <w:rPr>
          <w:b/>
          <w:bCs/>
          <w:sz w:val="32"/>
          <w:szCs w:val="32"/>
        </w:rPr>
      </w:pPr>
    </w:p>
    <w:p>
      <w:pPr>
        <w:pStyle w:val="2"/>
        <w:jc w:val="both"/>
        <w:rPr>
          <w:rFonts w:ascii="黑体" w:hAnsi="黑体" w:eastAsia="黑体"/>
          <w:b w:val="0"/>
          <w:bCs w:val="0"/>
          <w:sz w:val="24"/>
          <w:szCs w:val="24"/>
        </w:rPr>
      </w:pPr>
      <w:bookmarkStart w:id="0" w:name="_Toc72786239"/>
      <w:bookmarkStart w:id="1" w:name="_Toc358127754"/>
      <w:bookmarkStart w:id="2" w:name="_Toc70601669"/>
      <w:bookmarkStart w:id="3" w:name="_Toc396812335"/>
      <w:bookmarkStart w:id="4" w:name="_Toc71357455"/>
      <w:r>
        <w:rPr>
          <w:rFonts w:ascii="黑体" w:hAnsi="黑体" w:eastAsia="黑体"/>
          <w:b w:val="0"/>
          <w:bCs w:val="0"/>
          <w:sz w:val="24"/>
          <w:szCs w:val="24"/>
        </w:rPr>
        <w:t>一、</w:t>
      </w:r>
      <w:r>
        <w:rPr>
          <w:rFonts w:hint="eastAsia" w:ascii="黑体" w:hAnsi="黑体" w:eastAsia="黑体"/>
          <w:b w:val="0"/>
          <w:bCs w:val="0"/>
          <w:sz w:val="24"/>
          <w:szCs w:val="24"/>
        </w:rPr>
        <w:t>山东省</w:t>
      </w:r>
      <w:r>
        <w:rPr>
          <w:rFonts w:ascii="黑体" w:hAnsi="黑体" w:eastAsia="黑体"/>
          <w:b w:val="0"/>
          <w:bCs w:val="0"/>
          <w:sz w:val="24"/>
          <w:szCs w:val="24"/>
        </w:rPr>
        <w:t>生物多样性现状</w:t>
      </w:r>
      <w:bookmarkEnd w:id="0"/>
    </w:p>
    <w:p>
      <w:pPr>
        <w:autoSpaceDE w:val="0"/>
        <w:autoSpaceDN w:val="0"/>
        <w:adjustRightInd w:val="0"/>
        <w:spacing w:line="400" w:lineRule="exact"/>
        <w:ind w:firstLine="480" w:firstLineChars="200"/>
        <w:rPr>
          <w:rFonts w:ascii="仿宋_GB2312" w:eastAsia="仿宋_GB2312"/>
          <w:sz w:val="24"/>
          <w:szCs w:val="24"/>
        </w:rPr>
      </w:pPr>
      <w:r>
        <w:rPr>
          <w:rFonts w:ascii="仿宋_GB2312" w:eastAsia="仿宋_GB2312"/>
          <w:sz w:val="24"/>
          <w:szCs w:val="24"/>
        </w:rPr>
        <w:t>生物多样性是生物</w:t>
      </w:r>
      <w:r>
        <w:rPr>
          <w:rFonts w:hint="eastAsia" w:ascii="仿宋_GB2312" w:eastAsia="仿宋_GB2312"/>
          <w:sz w:val="24"/>
          <w:szCs w:val="24"/>
        </w:rPr>
        <w:t>（</w:t>
      </w:r>
      <w:r>
        <w:rPr>
          <w:rFonts w:ascii="仿宋_GB2312" w:eastAsia="仿宋_GB2312"/>
          <w:sz w:val="24"/>
          <w:szCs w:val="24"/>
        </w:rPr>
        <w:t>动物、植物、微生物</w:t>
      </w:r>
      <w:r>
        <w:rPr>
          <w:rFonts w:hint="eastAsia" w:ascii="仿宋_GB2312" w:eastAsia="仿宋_GB2312"/>
          <w:sz w:val="24"/>
          <w:szCs w:val="24"/>
        </w:rPr>
        <w:t>）</w:t>
      </w:r>
      <w:r>
        <w:rPr>
          <w:rFonts w:ascii="仿宋_GB2312" w:eastAsia="仿宋_GB2312"/>
          <w:sz w:val="24"/>
          <w:szCs w:val="24"/>
        </w:rPr>
        <w:t>与环境形成的生态复合体以及与此相关的各种生态过程的总和，包括生态系统、物种和</w:t>
      </w:r>
      <w:r>
        <w:rPr>
          <w:rFonts w:hint="eastAsia" w:ascii="仿宋_GB2312" w:eastAsia="仿宋_GB2312"/>
          <w:sz w:val="24"/>
          <w:szCs w:val="24"/>
        </w:rPr>
        <w:t>基因</w:t>
      </w:r>
      <w:r>
        <w:rPr>
          <w:rFonts w:ascii="仿宋_GB2312" w:eastAsia="仿宋_GB2312"/>
          <w:sz w:val="24"/>
          <w:szCs w:val="24"/>
        </w:rPr>
        <w:t>三个层次。生物多样性是人类赖以生存的条件，是经济社会可持续发展的基础，是生态安全和粮食安全的</w:t>
      </w:r>
      <w:r>
        <w:rPr>
          <w:rFonts w:hint="eastAsia" w:ascii="仿宋_GB2312" w:eastAsia="仿宋_GB2312"/>
          <w:sz w:val="24"/>
          <w:szCs w:val="24"/>
        </w:rPr>
        <w:t>重要</w:t>
      </w:r>
      <w:r>
        <w:rPr>
          <w:rFonts w:ascii="仿宋_GB2312" w:eastAsia="仿宋_GB2312"/>
          <w:sz w:val="24"/>
          <w:szCs w:val="24"/>
        </w:rPr>
        <w:t>保障</w:t>
      </w:r>
      <w:r>
        <w:rPr>
          <w:rFonts w:hint="eastAsia" w:ascii="仿宋_GB2312" w:eastAsia="仿宋_GB2312"/>
          <w:sz w:val="24"/>
          <w:szCs w:val="24"/>
        </w:rPr>
        <w:t>，对于社会经济和人类社会可持续发展具有直接、间接和潜在的重要价值。山东省地处黄河下游，</w:t>
      </w:r>
      <w:r>
        <w:rPr>
          <w:rFonts w:ascii="仿宋_GB2312" w:eastAsia="仿宋_GB2312"/>
          <w:sz w:val="24"/>
          <w:szCs w:val="24"/>
        </w:rPr>
        <w:t>濒临</w:t>
      </w:r>
      <w:r>
        <w:rPr>
          <w:rFonts w:hint="eastAsia" w:ascii="仿宋_GB2312" w:eastAsia="仿宋_GB2312"/>
          <w:sz w:val="24"/>
          <w:szCs w:val="24"/>
        </w:rPr>
        <w:t>渤海与黄海，辖区内地貌类型复杂多样，具有中山、低山、丘陵等9个基本地貌类型，优良的自然环境孕育了丰富的生物多样性。</w:t>
      </w:r>
    </w:p>
    <w:p>
      <w:pPr>
        <w:pStyle w:val="3"/>
        <w:autoSpaceDE w:val="0"/>
        <w:autoSpaceDN w:val="0"/>
        <w:adjustRightInd w:val="0"/>
        <w:spacing w:before="120" w:after="120" w:line="400" w:lineRule="exact"/>
        <w:ind w:firstLine="482" w:firstLineChars="200"/>
        <w:jc w:val="both"/>
        <w:rPr>
          <w:rFonts w:ascii="楷体_GB2312" w:eastAsia="楷体_GB2312"/>
        </w:rPr>
      </w:pPr>
      <w:bookmarkStart w:id="5" w:name="_Toc72786240"/>
      <w:r>
        <w:rPr>
          <w:rFonts w:hint="eastAsia" w:ascii="楷体_GB2312" w:hAnsi="Times New Roman" w:eastAsia="楷体_GB2312" w:cs="Times New Roman"/>
        </w:rPr>
        <w:t>（一）生态系统多样性</w:t>
      </w:r>
      <w:bookmarkEnd w:id="5"/>
    </w:p>
    <w:p>
      <w:pPr>
        <w:pStyle w:val="4"/>
        <w:autoSpaceDE w:val="0"/>
        <w:autoSpaceDN w:val="0"/>
        <w:adjustRightInd w:val="0"/>
        <w:spacing w:before="120" w:after="120" w:line="400" w:lineRule="exact"/>
        <w:ind w:firstLine="482" w:firstLineChars="200"/>
        <w:jc w:val="both"/>
        <w:rPr>
          <w:rFonts w:ascii="仿宋_GB2312" w:eastAsia="仿宋_GB2312"/>
        </w:rPr>
      </w:pPr>
      <w:bookmarkStart w:id="6" w:name="_Toc72786241"/>
      <w:r>
        <w:rPr>
          <w:rFonts w:hint="eastAsia" w:ascii="仿宋_GB2312" w:eastAsia="仿宋_GB2312"/>
        </w:rPr>
        <w:t>1．陆地生态系统</w:t>
      </w:r>
      <w:bookmarkEnd w:id="6"/>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山东省拥有森林、灌丛、草甸、湿地等陆地生态系统。依据《中国植被》中植被类型的划分原则，山东省陆地生态系统共划分为9种植被型，分别为针叶林、阔叶林、竹林、灌丛、灌草丛、草甸、砂生植被、水生植被和沼泽植被等，</w:t>
      </w:r>
      <w:r>
        <w:rPr>
          <w:rFonts w:ascii="仿宋_GB2312" w:eastAsia="仿宋_GB2312"/>
          <w:sz w:val="24"/>
          <w:szCs w:val="24"/>
        </w:rPr>
        <w:t>9</w:t>
      </w:r>
      <w:r>
        <w:rPr>
          <w:rFonts w:hint="eastAsia" w:ascii="仿宋_GB2312" w:eastAsia="仿宋_GB2312"/>
          <w:sz w:val="24"/>
          <w:szCs w:val="24"/>
        </w:rPr>
        <w:t>种植被型进一步划分为</w:t>
      </w:r>
      <w:r>
        <w:rPr>
          <w:rFonts w:ascii="仿宋_GB2312" w:eastAsia="仿宋_GB2312"/>
          <w:sz w:val="24"/>
          <w:szCs w:val="24"/>
        </w:rPr>
        <w:t>80</w:t>
      </w:r>
      <w:r>
        <w:rPr>
          <w:rFonts w:hint="eastAsia" w:ascii="仿宋_GB2312" w:eastAsia="仿宋_GB2312"/>
          <w:sz w:val="24"/>
          <w:szCs w:val="24"/>
        </w:rPr>
        <w:t>个群系类型（见表</w:t>
      </w:r>
      <w:r>
        <w:rPr>
          <w:rFonts w:ascii="仿宋_GB2312" w:eastAsia="仿宋_GB2312"/>
          <w:sz w:val="24"/>
          <w:szCs w:val="24"/>
        </w:rPr>
        <w:t>1-1</w:t>
      </w:r>
      <w:r>
        <w:rPr>
          <w:rFonts w:hint="eastAsia" w:ascii="仿宋_GB2312" w:eastAsia="仿宋_GB2312"/>
          <w:sz w:val="24"/>
          <w:szCs w:val="24"/>
        </w:rPr>
        <w:t>）。山东省植物群系主要分布在鲁中南山地丘陵区和鲁东丘陵区，鲁西北平原区植物群系类型较少。</w:t>
      </w:r>
    </w:p>
    <w:p>
      <w:pPr>
        <w:spacing w:before="120" w:beforeLines="50" w:after="48" w:afterLines="20"/>
        <w:jc w:val="center"/>
        <w:rPr>
          <w:rFonts w:ascii="仿宋_GB2312" w:eastAsia="仿宋_GB2312"/>
        </w:rPr>
      </w:pPr>
      <w:r>
        <w:rPr>
          <w:rFonts w:hint="eastAsia" w:ascii="仿宋_GB2312" w:eastAsia="仿宋_GB2312"/>
        </w:rPr>
        <w:t>表1-1  山东省植物群系类型</w:t>
      </w:r>
    </w:p>
    <w:tbl>
      <w:tblPr>
        <w:tblStyle w:val="44"/>
        <w:tblW w:w="8545"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9"/>
        <w:gridCol w:w="568"/>
        <w:gridCol w:w="983"/>
        <w:gridCol w:w="766"/>
        <w:gridCol w:w="574"/>
        <w:gridCol w:w="1737"/>
        <w:gridCol w:w="752"/>
        <w:gridCol w:w="554"/>
        <w:gridCol w:w="188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Align w:val="center"/>
          </w:tcPr>
          <w:p>
            <w:pPr>
              <w:spacing w:line="240" w:lineRule="exact"/>
              <w:jc w:val="center"/>
              <w:rPr>
                <w:rFonts w:ascii="仿宋_GB2312" w:eastAsia="仿宋_GB2312"/>
                <w:kern w:val="0"/>
                <w:sz w:val="15"/>
                <w:szCs w:val="15"/>
              </w:rPr>
            </w:pPr>
            <w:r>
              <w:rPr>
                <w:rFonts w:hint="eastAsia" w:ascii="仿宋_GB2312" w:eastAsia="仿宋_GB2312"/>
                <w:kern w:val="0"/>
                <w:sz w:val="15"/>
                <w:szCs w:val="15"/>
              </w:rPr>
              <w:t>植被型</w:t>
            </w: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序号</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群系</w:t>
            </w:r>
          </w:p>
        </w:tc>
        <w:tc>
          <w:tcPr>
            <w:tcW w:w="766"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植被型</w:t>
            </w: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序号</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群系</w:t>
            </w:r>
          </w:p>
        </w:tc>
        <w:tc>
          <w:tcPr>
            <w:tcW w:w="752" w:type="dxa"/>
            <w:vAlign w:val="center"/>
          </w:tcPr>
          <w:p>
            <w:pPr>
              <w:spacing w:line="240" w:lineRule="exact"/>
              <w:jc w:val="center"/>
              <w:rPr>
                <w:rFonts w:ascii="仿宋_GB2312" w:eastAsia="仿宋_GB2312"/>
                <w:kern w:val="0"/>
                <w:sz w:val="15"/>
                <w:szCs w:val="15"/>
              </w:rPr>
            </w:pPr>
            <w:r>
              <w:rPr>
                <w:rFonts w:hint="eastAsia" w:ascii="仿宋_GB2312" w:eastAsia="仿宋_GB2312"/>
                <w:kern w:val="0"/>
                <w:sz w:val="15"/>
                <w:szCs w:val="15"/>
              </w:rPr>
              <w:t>植被型</w:t>
            </w: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序号</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群系</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restart"/>
            <w:vAlign w:val="center"/>
          </w:tcPr>
          <w:p>
            <w:pPr>
              <w:spacing w:line="240" w:lineRule="exact"/>
              <w:jc w:val="center"/>
              <w:rPr>
                <w:rFonts w:ascii="仿宋_GB2312" w:eastAsia="仿宋_GB2312"/>
                <w:spacing w:val="10"/>
                <w:sz w:val="15"/>
                <w:szCs w:val="15"/>
              </w:rPr>
            </w:pPr>
            <w:r>
              <w:rPr>
                <w:rFonts w:hint="eastAsia" w:ascii="仿宋_GB2312" w:eastAsia="仿宋_GB2312"/>
                <w:spacing w:val="10"/>
                <w:sz w:val="15"/>
                <w:szCs w:val="15"/>
              </w:rPr>
              <w:t>针</w:t>
            </w:r>
          </w:p>
          <w:p>
            <w:pPr>
              <w:spacing w:line="240" w:lineRule="exact"/>
              <w:jc w:val="center"/>
              <w:rPr>
                <w:rFonts w:ascii="仿宋_GB2312" w:eastAsia="仿宋_GB2312"/>
                <w:spacing w:val="10"/>
                <w:sz w:val="15"/>
                <w:szCs w:val="15"/>
              </w:rPr>
            </w:pPr>
            <w:r>
              <w:rPr>
                <w:rFonts w:hint="eastAsia" w:ascii="仿宋_GB2312" w:eastAsia="仿宋_GB2312"/>
                <w:spacing w:val="10"/>
                <w:sz w:val="15"/>
                <w:szCs w:val="15"/>
              </w:rPr>
              <w:t>叶</w:t>
            </w:r>
          </w:p>
          <w:p>
            <w:pPr>
              <w:spacing w:line="240" w:lineRule="exact"/>
              <w:jc w:val="center"/>
              <w:rPr>
                <w:rFonts w:ascii="仿宋_GB2312" w:eastAsia="仿宋_GB2312"/>
                <w:spacing w:val="10"/>
                <w:sz w:val="15"/>
                <w:szCs w:val="15"/>
              </w:rPr>
            </w:pPr>
            <w:r>
              <w:rPr>
                <w:rFonts w:hint="eastAsia" w:ascii="仿宋_GB2312" w:eastAsia="仿宋_GB2312"/>
                <w:spacing w:val="10"/>
                <w:sz w:val="15"/>
                <w:szCs w:val="15"/>
              </w:rPr>
              <w:t>林</w:t>
            </w: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赤松林</w:t>
            </w:r>
          </w:p>
        </w:tc>
        <w:tc>
          <w:tcPr>
            <w:tcW w:w="766" w:type="dxa"/>
            <w:vMerge w:val="restart"/>
            <w:vAlign w:val="center"/>
          </w:tcPr>
          <w:p>
            <w:pPr>
              <w:spacing w:line="240" w:lineRule="exact"/>
              <w:jc w:val="center"/>
              <w:rPr>
                <w:rFonts w:ascii="仿宋_GB2312" w:eastAsia="仿宋_GB2312"/>
                <w:spacing w:val="10"/>
                <w:sz w:val="15"/>
                <w:szCs w:val="15"/>
              </w:rPr>
            </w:pPr>
            <w:r>
              <w:rPr>
                <w:rFonts w:hint="eastAsia" w:ascii="仿宋_GB2312" w:eastAsia="仿宋_GB2312"/>
                <w:spacing w:val="10"/>
                <w:sz w:val="15"/>
                <w:szCs w:val="15"/>
              </w:rPr>
              <w:t>竹林</w:t>
            </w: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刚竹林</w:t>
            </w:r>
          </w:p>
        </w:tc>
        <w:tc>
          <w:tcPr>
            <w:tcW w:w="752" w:type="dxa"/>
            <w:vMerge w:val="restart"/>
            <w:vAlign w:val="center"/>
          </w:tcPr>
          <w:p>
            <w:pPr>
              <w:spacing w:line="240" w:lineRule="exact"/>
              <w:jc w:val="center"/>
              <w:rPr>
                <w:rFonts w:ascii="仿宋_GB2312" w:eastAsia="仿宋_GB2312"/>
                <w:spacing w:val="10"/>
                <w:sz w:val="15"/>
                <w:szCs w:val="15"/>
              </w:rPr>
            </w:pPr>
            <w:r>
              <w:rPr>
                <w:rFonts w:hint="eastAsia" w:ascii="仿宋_GB2312" w:eastAsia="仿宋_GB2312"/>
                <w:spacing w:val="10"/>
                <w:sz w:val="15"/>
                <w:szCs w:val="15"/>
              </w:rPr>
              <w:t>草甸</w:t>
            </w:r>
          </w:p>
        </w:tc>
        <w:tc>
          <w:tcPr>
            <w:tcW w:w="554" w:type="dxa"/>
            <w:vMerge w:val="restart"/>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11</w:t>
            </w:r>
          </w:p>
        </w:tc>
        <w:tc>
          <w:tcPr>
            <w:tcW w:w="1882" w:type="dxa"/>
            <w:vMerge w:val="restart"/>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含有耐盐植物的芦苇草甸</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2</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油松林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2</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毛竹林</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Merge w:val="continue"/>
            <w:vAlign w:val="center"/>
          </w:tcPr>
          <w:p>
            <w:pPr>
              <w:spacing w:line="240" w:lineRule="exact"/>
              <w:jc w:val="center"/>
              <w:rPr>
                <w:rFonts w:ascii="仿宋_GB2312" w:eastAsia="仿宋_GB2312"/>
                <w:spacing w:val="10"/>
                <w:sz w:val="15"/>
                <w:szCs w:val="15"/>
              </w:rPr>
            </w:pPr>
          </w:p>
        </w:tc>
        <w:tc>
          <w:tcPr>
            <w:tcW w:w="1882" w:type="dxa"/>
            <w:vMerge w:val="continue"/>
            <w:vAlign w:val="center"/>
          </w:tcPr>
          <w:p>
            <w:pPr>
              <w:spacing w:line="240" w:lineRule="exact"/>
              <w:jc w:val="center"/>
              <w:rPr>
                <w:rFonts w:ascii="仿宋_GB2312" w:eastAsia="仿宋_GB2312"/>
                <w:spacing w:val="10"/>
                <w:sz w:val="15"/>
                <w:szCs w:val="15"/>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3</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黑松林</w:t>
            </w:r>
          </w:p>
        </w:tc>
        <w:tc>
          <w:tcPr>
            <w:tcW w:w="766" w:type="dxa"/>
            <w:vMerge w:val="restart"/>
            <w:vAlign w:val="center"/>
          </w:tcPr>
          <w:p>
            <w:pPr>
              <w:spacing w:line="240" w:lineRule="exact"/>
              <w:jc w:val="center"/>
              <w:rPr>
                <w:rFonts w:ascii="仿宋_GB2312" w:eastAsia="仿宋_GB2312"/>
                <w:spacing w:val="10"/>
                <w:sz w:val="15"/>
                <w:szCs w:val="15"/>
              </w:rPr>
            </w:pPr>
            <w:r>
              <w:rPr>
                <w:rFonts w:hint="eastAsia" w:ascii="仿宋_GB2312" w:eastAsia="仿宋_GB2312"/>
                <w:spacing w:val="10"/>
                <w:sz w:val="15"/>
                <w:szCs w:val="15"/>
              </w:rPr>
              <w:t>灌丛</w:t>
            </w: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山茶灌丛</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12</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飘拂草、肾叶打碗花草甸</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4</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侧柏林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2</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大叶胡颓子灌丛</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13</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马蔺草甸</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5</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落叶松林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3</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盐肤木灌丛</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14</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盐角草草甸</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6</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白皮松林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4</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白檀灌丛</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15</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其他草甸</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7</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华山松林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5</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胡枝子灌丛</w:t>
            </w:r>
          </w:p>
        </w:tc>
        <w:tc>
          <w:tcPr>
            <w:tcW w:w="752" w:type="dxa"/>
            <w:vAlign w:val="center"/>
          </w:tcPr>
          <w:p>
            <w:pPr>
              <w:spacing w:line="240" w:lineRule="exact"/>
              <w:jc w:val="center"/>
              <w:rPr>
                <w:rFonts w:ascii="仿宋_GB2312" w:eastAsia="仿宋_GB2312"/>
                <w:kern w:val="0"/>
                <w:sz w:val="15"/>
                <w:szCs w:val="15"/>
              </w:rPr>
            </w:pPr>
            <w:r>
              <w:rPr>
                <w:rFonts w:hint="eastAsia" w:ascii="仿宋_GB2312" w:eastAsia="仿宋_GB2312"/>
                <w:kern w:val="0"/>
                <w:sz w:val="15"/>
                <w:szCs w:val="15"/>
              </w:rPr>
              <w:t>砂生</w:t>
            </w:r>
          </w:p>
          <w:p>
            <w:pPr>
              <w:spacing w:line="240" w:lineRule="exact"/>
              <w:jc w:val="center"/>
              <w:rPr>
                <w:rFonts w:ascii="仿宋_GB2312" w:eastAsia="仿宋_GB2312"/>
                <w:spacing w:val="10"/>
                <w:sz w:val="15"/>
                <w:szCs w:val="15"/>
              </w:rPr>
            </w:pPr>
            <w:r>
              <w:rPr>
                <w:rFonts w:hint="eastAsia" w:ascii="仿宋_GB2312" w:eastAsia="仿宋_GB2312"/>
                <w:kern w:val="0"/>
                <w:sz w:val="15"/>
                <w:szCs w:val="15"/>
              </w:rPr>
              <w:t>植被</w:t>
            </w: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砂生植被</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8</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水杉林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6</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绣线菊灌丛</w:t>
            </w:r>
          </w:p>
        </w:tc>
        <w:tc>
          <w:tcPr>
            <w:tcW w:w="752" w:type="dxa"/>
            <w:vMerge w:val="restart"/>
            <w:vAlign w:val="center"/>
          </w:tcPr>
          <w:p>
            <w:pPr>
              <w:spacing w:line="240" w:lineRule="exact"/>
              <w:jc w:val="center"/>
              <w:rPr>
                <w:rFonts w:ascii="仿宋_GB2312" w:eastAsia="仿宋_GB2312"/>
                <w:spacing w:val="10"/>
                <w:sz w:val="15"/>
                <w:szCs w:val="15"/>
              </w:rPr>
            </w:pPr>
            <w:r>
              <w:rPr>
                <w:rFonts w:hint="eastAsia" w:ascii="仿宋_GB2312" w:eastAsia="仿宋_GB2312"/>
                <w:spacing w:val="10"/>
                <w:sz w:val="15"/>
                <w:szCs w:val="15"/>
              </w:rPr>
              <w:t>水生</w:t>
            </w:r>
          </w:p>
          <w:p>
            <w:pPr>
              <w:spacing w:line="240" w:lineRule="exact"/>
              <w:jc w:val="center"/>
              <w:rPr>
                <w:rFonts w:ascii="仿宋_GB2312" w:eastAsia="仿宋_GB2312"/>
                <w:spacing w:val="10"/>
                <w:sz w:val="15"/>
                <w:szCs w:val="15"/>
              </w:rPr>
            </w:pPr>
            <w:r>
              <w:rPr>
                <w:rFonts w:hint="eastAsia" w:ascii="仿宋_GB2312" w:eastAsia="仿宋_GB2312"/>
                <w:spacing w:val="10"/>
                <w:sz w:val="15"/>
                <w:szCs w:val="15"/>
              </w:rPr>
              <w:t>植被</w:t>
            </w:r>
          </w:p>
        </w:tc>
        <w:tc>
          <w:tcPr>
            <w:tcW w:w="554" w:type="dxa"/>
            <w:vMerge w:val="restart"/>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w:t>
            </w:r>
          </w:p>
        </w:tc>
        <w:tc>
          <w:tcPr>
            <w:tcW w:w="1882" w:type="dxa"/>
            <w:vMerge w:val="restart"/>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金鱼藻、黑藻、狐尾藻群落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9</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杉木林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7</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黄栌灌丛</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Merge w:val="continue"/>
            <w:vAlign w:val="center"/>
          </w:tcPr>
          <w:p>
            <w:pPr>
              <w:widowControl/>
              <w:spacing w:line="240" w:lineRule="exact"/>
              <w:jc w:val="center"/>
              <w:rPr>
                <w:rFonts w:ascii="仿宋_GB2312" w:eastAsia="仿宋_GB2312"/>
                <w:kern w:val="0"/>
                <w:sz w:val="15"/>
                <w:szCs w:val="15"/>
              </w:rPr>
            </w:pPr>
          </w:p>
        </w:tc>
        <w:tc>
          <w:tcPr>
            <w:tcW w:w="1882" w:type="dxa"/>
            <w:vMerge w:val="continue"/>
            <w:vAlign w:val="center"/>
          </w:tcPr>
          <w:p>
            <w:pPr>
              <w:widowControl/>
              <w:spacing w:line="240" w:lineRule="exact"/>
              <w:jc w:val="center"/>
              <w:rPr>
                <w:rFonts w:ascii="仿宋_GB2312" w:eastAsia="仿宋_GB2312"/>
                <w:kern w:val="0"/>
                <w:sz w:val="15"/>
                <w:szCs w:val="15"/>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10</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红松林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8</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鹅耳枥灌丛</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2</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浮萍、品藻群落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11</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樟子松林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9</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柽柳灌丛</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3</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紫萍、浮萍群落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12</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日本花柏林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10</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白刺灌丛</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4</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野菱、芡实群落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13</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马尾松林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11</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其他灌丛</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5</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莲群落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restart"/>
            <w:vAlign w:val="center"/>
          </w:tcPr>
          <w:p>
            <w:pPr>
              <w:spacing w:line="240" w:lineRule="exact"/>
              <w:jc w:val="center"/>
              <w:rPr>
                <w:rFonts w:ascii="仿宋_GB2312" w:eastAsia="仿宋_GB2312"/>
                <w:spacing w:val="10"/>
                <w:sz w:val="15"/>
                <w:szCs w:val="15"/>
              </w:rPr>
            </w:pPr>
            <w:r>
              <w:rPr>
                <w:rFonts w:hint="eastAsia" w:ascii="仿宋_GB2312" w:eastAsia="仿宋_GB2312"/>
                <w:spacing w:val="10"/>
                <w:sz w:val="15"/>
                <w:szCs w:val="15"/>
              </w:rPr>
              <w:t>阔</w:t>
            </w:r>
          </w:p>
          <w:p>
            <w:pPr>
              <w:spacing w:line="240" w:lineRule="exact"/>
              <w:jc w:val="center"/>
              <w:rPr>
                <w:rFonts w:ascii="仿宋_GB2312" w:eastAsia="仿宋_GB2312"/>
                <w:spacing w:val="10"/>
                <w:sz w:val="15"/>
                <w:szCs w:val="15"/>
              </w:rPr>
            </w:pPr>
            <w:r>
              <w:rPr>
                <w:rFonts w:hint="eastAsia" w:ascii="仿宋_GB2312" w:eastAsia="仿宋_GB2312"/>
                <w:spacing w:val="10"/>
                <w:sz w:val="15"/>
                <w:szCs w:val="15"/>
              </w:rPr>
              <w:t>叶</w:t>
            </w:r>
          </w:p>
          <w:p>
            <w:pPr>
              <w:spacing w:line="240" w:lineRule="exact"/>
              <w:jc w:val="center"/>
              <w:rPr>
                <w:rFonts w:ascii="仿宋_GB2312" w:eastAsia="仿宋_GB2312"/>
                <w:spacing w:val="10"/>
                <w:sz w:val="15"/>
                <w:szCs w:val="15"/>
              </w:rPr>
            </w:pPr>
            <w:r>
              <w:rPr>
                <w:rFonts w:hint="eastAsia" w:ascii="仿宋_GB2312" w:eastAsia="仿宋_GB2312"/>
                <w:spacing w:val="10"/>
                <w:sz w:val="15"/>
                <w:szCs w:val="15"/>
              </w:rPr>
              <w:t>林</w:t>
            </w:r>
          </w:p>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麻栎林</w:t>
            </w:r>
          </w:p>
        </w:tc>
        <w:tc>
          <w:tcPr>
            <w:tcW w:w="766" w:type="dxa"/>
            <w:vMerge w:val="restart"/>
            <w:vAlign w:val="center"/>
          </w:tcPr>
          <w:p>
            <w:pPr>
              <w:spacing w:line="240" w:lineRule="exact"/>
              <w:jc w:val="center"/>
              <w:rPr>
                <w:rFonts w:ascii="仿宋_GB2312" w:eastAsia="仿宋_GB2312"/>
                <w:spacing w:val="10"/>
                <w:sz w:val="15"/>
                <w:szCs w:val="15"/>
              </w:rPr>
            </w:pPr>
            <w:r>
              <w:rPr>
                <w:rFonts w:hint="eastAsia" w:ascii="仿宋_GB2312" w:eastAsia="仿宋_GB2312"/>
                <w:spacing w:val="10"/>
                <w:sz w:val="15"/>
                <w:szCs w:val="15"/>
              </w:rPr>
              <w:t>灌草丛</w:t>
            </w:r>
          </w:p>
        </w:tc>
        <w:tc>
          <w:tcPr>
            <w:tcW w:w="574" w:type="dxa"/>
            <w:vMerge w:val="restart"/>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w:t>
            </w:r>
          </w:p>
        </w:tc>
        <w:tc>
          <w:tcPr>
            <w:tcW w:w="1737" w:type="dxa"/>
            <w:vMerge w:val="restart"/>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荆条、酸枣、黄背草灌草丛</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6</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沮草、苦草、茨藻群落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2</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栓皮栎林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Merge w:val="continue"/>
            <w:vAlign w:val="center"/>
          </w:tcPr>
          <w:p>
            <w:pPr>
              <w:widowControl/>
              <w:spacing w:line="240" w:lineRule="exact"/>
              <w:jc w:val="center"/>
              <w:rPr>
                <w:rFonts w:ascii="仿宋_GB2312" w:eastAsia="仿宋_GB2312"/>
                <w:kern w:val="0"/>
                <w:sz w:val="15"/>
                <w:szCs w:val="15"/>
              </w:rPr>
            </w:pPr>
          </w:p>
        </w:tc>
        <w:tc>
          <w:tcPr>
            <w:tcW w:w="1737" w:type="dxa"/>
            <w:vMerge w:val="continue"/>
            <w:vAlign w:val="center"/>
          </w:tcPr>
          <w:p>
            <w:pPr>
              <w:widowControl/>
              <w:spacing w:line="240" w:lineRule="exact"/>
              <w:jc w:val="center"/>
              <w:rPr>
                <w:rFonts w:ascii="仿宋_GB2312" w:eastAsia="仿宋_GB2312"/>
                <w:kern w:val="0"/>
                <w:sz w:val="15"/>
                <w:szCs w:val="15"/>
              </w:rPr>
            </w:pP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7</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竹叶眼子菜群落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3</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落叶阔叶杂木林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2</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荆条、酸枣、白羊草灌草丛</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8</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满江红、槐叶萍群落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4</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刺槐林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3</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白茅灌草丛</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9</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荇菜、水鳖群落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5</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毛白杨林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4</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黄背草、细柄草灌草丛</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10</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菱群落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6</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旱柳林</w:t>
            </w:r>
          </w:p>
        </w:tc>
        <w:tc>
          <w:tcPr>
            <w:tcW w:w="766" w:type="dxa"/>
            <w:vMerge w:val="restart"/>
            <w:vAlign w:val="center"/>
          </w:tcPr>
          <w:p>
            <w:pPr>
              <w:spacing w:line="240" w:lineRule="exact"/>
              <w:jc w:val="center"/>
              <w:rPr>
                <w:rFonts w:ascii="仿宋_GB2312" w:eastAsia="仿宋_GB2312"/>
                <w:spacing w:val="10"/>
                <w:sz w:val="15"/>
                <w:szCs w:val="15"/>
              </w:rPr>
            </w:pPr>
            <w:r>
              <w:rPr>
                <w:rFonts w:hint="eastAsia" w:ascii="仿宋_GB2312" w:eastAsia="仿宋_GB2312"/>
                <w:spacing w:val="10"/>
                <w:sz w:val="15"/>
                <w:szCs w:val="15"/>
              </w:rPr>
              <w:t>草甸</w:t>
            </w: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结缕草草甸</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11</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萍蓬草、睡莲群落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7</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枫杨林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2</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狗牙根草甸</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12</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眼子菜、浮叶眼子菜群落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8</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赤扬林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3</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野青茅草甸</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13</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sz w:val="15"/>
                <w:szCs w:val="15"/>
              </w:rPr>
              <w:t>空心莲子草群落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9</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榆林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4</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芦苇草甸</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14</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sz w:val="15"/>
                <w:szCs w:val="15"/>
              </w:rPr>
              <w:t>节节菜群落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10</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欧美杨林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5</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星星草草甸</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15</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大米草群落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11</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蒙古栎林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6</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白茅草甸</w:t>
            </w:r>
          </w:p>
        </w:tc>
        <w:tc>
          <w:tcPr>
            <w:tcW w:w="752" w:type="dxa"/>
            <w:vMerge w:val="restart"/>
            <w:vAlign w:val="center"/>
          </w:tcPr>
          <w:p>
            <w:pPr>
              <w:spacing w:line="240" w:lineRule="exact"/>
              <w:jc w:val="center"/>
              <w:rPr>
                <w:rFonts w:ascii="仿宋_GB2312" w:eastAsia="仿宋_GB2312"/>
                <w:spacing w:val="10"/>
                <w:sz w:val="15"/>
                <w:szCs w:val="15"/>
              </w:rPr>
            </w:pPr>
            <w:r>
              <w:rPr>
                <w:rFonts w:hint="eastAsia" w:ascii="仿宋_GB2312" w:eastAsia="仿宋_GB2312"/>
                <w:spacing w:val="10"/>
                <w:sz w:val="15"/>
                <w:szCs w:val="15"/>
              </w:rPr>
              <w:t>沼泽</w:t>
            </w:r>
          </w:p>
          <w:p>
            <w:pPr>
              <w:spacing w:line="240" w:lineRule="exact"/>
              <w:jc w:val="center"/>
              <w:rPr>
                <w:rFonts w:ascii="仿宋_GB2312" w:eastAsia="仿宋_GB2312"/>
                <w:spacing w:val="10"/>
                <w:sz w:val="15"/>
                <w:szCs w:val="15"/>
              </w:rPr>
            </w:pPr>
            <w:r>
              <w:rPr>
                <w:rFonts w:hint="eastAsia" w:ascii="仿宋_GB2312" w:eastAsia="仿宋_GB2312"/>
                <w:spacing w:val="10"/>
                <w:sz w:val="15"/>
                <w:szCs w:val="15"/>
              </w:rPr>
              <w:t>植被</w:t>
            </w: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芦苇沼泽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12</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短柄</w:t>
            </w:r>
            <w:r>
              <w:rPr>
                <w:rFonts w:hint="eastAsia" w:ascii="微软雅黑" w:hAnsi="微软雅黑" w:eastAsia="微软雅黑" w:cs="微软雅黑"/>
                <w:kern w:val="0"/>
                <w:sz w:val="15"/>
                <w:szCs w:val="15"/>
              </w:rPr>
              <w:t>枹</w:t>
            </w:r>
            <w:r>
              <w:rPr>
                <w:rFonts w:hint="eastAsia" w:ascii="仿宋_GB2312" w:hAnsi="仿宋_GB2312" w:eastAsia="仿宋_GB2312" w:cs="仿宋_GB2312"/>
                <w:kern w:val="0"/>
                <w:sz w:val="15"/>
                <w:szCs w:val="15"/>
              </w:rPr>
              <w:t>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7</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獐毛草甸</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2</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菰沼泽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13</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槲树林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8</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盐地碱蓬草甸</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3</w:t>
            </w:r>
          </w:p>
        </w:tc>
        <w:tc>
          <w:tcPr>
            <w:tcW w:w="1882"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水葱沼泽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14</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白桦林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9</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罗布麻草甸</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Merge w:val="restart"/>
            <w:vAlign w:val="center"/>
          </w:tcPr>
          <w:p>
            <w:pPr>
              <w:spacing w:line="240" w:lineRule="exact"/>
              <w:jc w:val="center"/>
              <w:rPr>
                <w:rFonts w:ascii="仿宋_GB2312" w:eastAsia="仿宋_GB2312"/>
                <w:spacing w:val="10"/>
                <w:sz w:val="15"/>
                <w:szCs w:val="15"/>
              </w:rPr>
            </w:pPr>
            <w:r>
              <w:rPr>
                <w:rFonts w:hint="eastAsia" w:ascii="仿宋_GB2312" w:eastAsia="仿宋_GB2312"/>
                <w:spacing w:val="10"/>
                <w:sz w:val="15"/>
                <w:szCs w:val="15"/>
              </w:rPr>
              <w:t>4</w:t>
            </w:r>
          </w:p>
        </w:tc>
        <w:tc>
          <w:tcPr>
            <w:tcW w:w="1882" w:type="dxa"/>
            <w:vMerge w:val="restart"/>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香蒲沼泽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29" w:type="dxa"/>
            <w:vMerge w:val="continue"/>
            <w:vAlign w:val="center"/>
          </w:tcPr>
          <w:p>
            <w:pPr>
              <w:spacing w:line="240" w:lineRule="exact"/>
              <w:jc w:val="center"/>
              <w:rPr>
                <w:rFonts w:ascii="仿宋_GB2312" w:eastAsia="仿宋_GB2312"/>
                <w:spacing w:val="10"/>
                <w:sz w:val="15"/>
                <w:szCs w:val="15"/>
              </w:rPr>
            </w:pPr>
          </w:p>
        </w:tc>
        <w:tc>
          <w:tcPr>
            <w:tcW w:w="568"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15</w:t>
            </w:r>
          </w:p>
        </w:tc>
        <w:tc>
          <w:tcPr>
            <w:tcW w:w="983"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泡桐林</w:t>
            </w:r>
          </w:p>
        </w:tc>
        <w:tc>
          <w:tcPr>
            <w:tcW w:w="766" w:type="dxa"/>
            <w:vMerge w:val="continue"/>
            <w:vAlign w:val="center"/>
          </w:tcPr>
          <w:p>
            <w:pPr>
              <w:spacing w:line="240" w:lineRule="exact"/>
              <w:jc w:val="center"/>
              <w:rPr>
                <w:rFonts w:ascii="仿宋_GB2312" w:eastAsia="仿宋_GB2312"/>
                <w:spacing w:val="10"/>
                <w:sz w:val="15"/>
                <w:szCs w:val="15"/>
              </w:rPr>
            </w:pPr>
          </w:p>
        </w:tc>
        <w:tc>
          <w:tcPr>
            <w:tcW w:w="574"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10</w:t>
            </w:r>
          </w:p>
        </w:tc>
        <w:tc>
          <w:tcPr>
            <w:tcW w:w="1737" w:type="dxa"/>
            <w:vAlign w:val="center"/>
          </w:tcPr>
          <w:p>
            <w:pPr>
              <w:widowControl/>
              <w:spacing w:line="240" w:lineRule="exact"/>
              <w:jc w:val="center"/>
              <w:rPr>
                <w:rFonts w:ascii="仿宋_GB2312" w:eastAsia="仿宋_GB2312"/>
                <w:kern w:val="0"/>
                <w:sz w:val="15"/>
                <w:szCs w:val="15"/>
              </w:rPr>
            </w:pPr>
            <w:r>
              <w:rPr>
                <w:rFonts w:hint="eastAsia" w:ascii="仿宋_GB2312" w:eastAsia="仿宋_GB2312"/>
                <w:kern w:val="0"/>
                <w:sz w:val="15"/>
                <w:szCs w:val="15"/>
              </w:rPr>
              <w:t>茵陈蒿草甸</w:t>
            </w:r>
          </w:p>
        </w:tc>
        <w:tc>
          <w:tcPr>
            <w:tcW w:w="752" w:type="dxa"/>
            <w:vMerge w:val="continue"/>
            <w:vAlign w:val="center"/>
          </w:tcPr>
          <w:p>
            <w:pPr>
              <w:spacing w:line="240" w:lineRule="exact"/>
              <w:jc w:val="center"/>
              <w:rPr>
                <w:rFonts w:ascii="仿宋_GB2312" w:eastAsia="仿宋_GB2312"/>
                <w:spacing w:val="10"/>
                <w:sz w:val="15"/>
                <w:szCs w:val="15"/>
              </w:rPr>
            </w:pPr>
          </w:p>
        </w:tc>
        <w:tc>
          <w:tcPr>
            <w:tcW w:w="554" w:type="dxa"/>
            <w:vMerge w:val="continue"/>
            <w:vAlign w:val="center"/>
          </w:tcPr>
          <w:p>
            <w:pPr>
              <w:spacing w:line="240" w:lineRule="exact"/>
              <w:jc w:val="center"/>
              <w:rPr>
                <w:rFonts w:ascii="仿宋_GB2312" w:eastAsia="仿宋_GB2312"/>
                <w:spacing w:val="10"/>
                <w:sz w:val="15"/>
                <w:szCs w:val="15"/>
              </w:rPr>
            </w:pPr>
          </w:p>
        </w:tc>
        <w:tc>
          <w:tcPr>
            <w:tcW w:w="1882" w:type="dxa"/>
            <w:vMerge w:val="continue"/>
            <w:vAlign w:val="center"/>
          </w:tcPr>
          <w:p>
            <w:pPr>
              <w:spacing w:line="240" w:lineRule="exact"/>
              <w:jc w:val="center"/>
              <w:rPr>
                <w:rFonts w:ascii="仿宋_GB2312" w:eastAsia="仿宋_GB2312"/>
                <w:spacing w:val="10"/>
                <w:sz w:val="15"/>
                <w:szCs w:val="15"/>
              </w:rPr>
            </w:pPr>
          </w:p>
        </w:tc>
      </w:tr>
    </w:tbl>
    <w:p>
      <w:pPr>
        <w:pStyle w:val="4"/>
        <w:autoSpaceDE w:val="0"/>
        <w:autoSpaceDN w:val="0"/>
        <w:adjustRightInd w:val="0"/>
        <w:spacing w:before="120" w:after="120" w:line="400" w:lineRule="exact"/>
        <w:ind w:firstLine="482" w:firstLineChars="200"/>
        <w:jc w:val="both"/>
        <w:rPr>
          <w:rFonts w:ascii="仿宋_GB2312" w:eastAsia="仿宋_GB2312"/>
        </w:rPr>
      </w:pPr>
      <w:bookmarkStart w:id="7" w:name="_Toc72786242"/>
      <w:r>
        <w:rPr>
          <w:rFonts w:hint="eastAsia" w:ascii="仿宋_GB2312" w:eastAsia="仿宋_GB2312"/>
        </w:rPr>
        <w:t>2．海洋生态系统</w:t>
      </w:r>
      <w:bookmarkEnd w:id="7"/>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山东省海洋生态系统可分为海岸带生态系统、岛屿生态系统、河口生态系统和近海生态系统等</w:t>
      </w:r>
      <w:r>
        <w:rPr>
          <w:rFonts w:ascii="仿宋_GB2312" w:eastAsia="仿宋_GB2312"/>
          <w:sz w:val="24"/>
          <w:szCs w:val="24"/>
        </w:rPr>
        <w:t>4</w:t>
      </w:r>
      <w:r>
        <w:rPr>
          <w:rFonts w:hint="eastAsia" w:ascii="仿宋_GB2312" w:eastAsia="仿宋_GB2312"/>
          <w:sz w:val="24"/>
          <w:szCs w:val="24"/>
        </w:rPr>
        <w:t>种类型。山东省海岸线北起冀鲁交界处的漳卫新河河口，南至鲁苏交界处的绣针河口，大陆海岸线长</w:t>
      </w:r>
      <w:r>
        <w:rPr>
          <w:rFonts w:ascii="仿宋_GB2312" w:eastAsia="仿宋_GB2312"/>
          <w:sz w:val="24"/>
          <w:szCs w:val="24"/>
        </w:rPr>
        <w:t>3345km</w:t>
      </w:r>
      <w:r>
        <w:rPr>
          <w:rFonts w:hint="eastAsia" w:ascii="仿宋_GB2312" w:eastAsia="仿宋_GB2312"/>
          <w:sz w:val="24"/>
          <w:szCs w:val="24"/>
        </w:rPr>
        <w:t>。海岸类型包括淤泥粉沙质海岸、沙质海岸和基岩海岸等</w:t>
      </w:r>
      <w:r>
        <w:rPr>
          <w:rFonts w:ascii="仿宋_GB2312" w:eastAsia="仿宋_GB2312"/>
          <w:sz w:val="24"/>
          <w:szCs w:val="24"/>
        </w:rPr>
        <w:t>3</w:t>
      </w:r>
      <w:r>
        <w:rPr>
          <w:rFonts w:hint="eastAsia" w:ascii="仿宋_GB2312" w:eastAsia="仿宋_GB2312"/>
          <w:sz w:val="24"/>
          <w:szCs w:val="24"/>
        </w:rPr>
        <w:t>种类型。大陆海岸潮间带面积约</w:t>
      </w:r>
      <w:r>
        <w:rPr>
          <w:rFonts w:ascii="仿宋_GB2312" w:eastAsia="仿宋_GB2312"/>
          <w:sz w:val="24"/>
          <w:szCs w:val="24"/>
        </w:rPr>
        <w:t>4394.5km</w:t>
      </w:r>
      <w:r>
        <w:rPr>
          <w:rFonts w:ascii="仿宋_GB2312" w:eastAsia="仿宋_GB2312"/>
          <w:sz w:val="24"/>
          <w:szCs w:val="24"/>
          <w:vertAlign w:val="superscript"/>
        </w:rPr>
        <w:t>2</w:t>
      </w:r>
      <w:r>
        <w:rPr>
          <w:rFonts w:hint="eastAsia" w:ascii="仿宋_GB2312" w:eastAsia="仿宋_GB2312"/>
          <w:sz w:val="24"/>
          <w:szCs w:val="24"/>
        </w:rPr>
        <w:t>，毗邻海域面积</w:t>
      </w:r>
      <w:r>
        <w:rPr>
          <w:rFonts w:ascii="仿宋_GB2312" w:eastAsia="仿宋_GB2312"/>
          <w:sz w:val="24"/>
          <w:szCs w:val="24"/>
        </w:rPr>
        <w:t>15.96</w:t>
      </w:r>
      <w:r>
        <w:rPr>
          <w:rFonts w:hint="eastAsia" w:ascii="仿宋_GB2312" w:eastAsia="仿宋_GB2312"/>
          <w:sz w:val="24"/>
          <w:szCs w:val="24"/>
        </w:rPr>
        <w:t>万</w:t>
      </w:r>
      <w:r>
        <w:rPr>
          <w:rFonts w:ascii="仿宋_GB2312" w:eastAsia="仿宋_GB2312"/>
          <w:sz w:val="24"/>
          <w:szCs w:val="24"/>
        </w:rPr>
        <w:t>km</w:t>
      </w:r>
      <w:r>
        <w:rPr>
          <w:rFonts w:ascii="仿宋_GB2312" w:eastAsia="仿宋_GB2312"/>
          <w:sz w:val="24"/>
          <w:szCs w:val="24"/>
          <w:vertAlign w:val="superscript"/>
        </w:rPr>
        <w:t>2</w:t>
      </w:r>
      <w:r>
        <w:rPr>
          <w:rFonts w:hint="eastAsia" w:ascii="仿宋_GB2312" w:eastAsia="仿宋_GB2312"/>
          <w:sz w:val="24"/>
          <w:szCs w:val="24"/>
        </w:rPr>
        <w:t>，面积大于</w:t>
      </w:r>
      <w:r>
        <w:rPr>
          <w:rFonts w:ascii="仿宋_GB2312" w:eastAsia="仿宋_GB2312"/>
          <w:sz w:val="24"/>
          <w:szCs w:val="24"/>
        </w:rPr>
        <w:t>1km</w:t>
      </w:r>
      <w:r>
        <w:rPr>
          <w:rFonts w:ascii="仿宋_GB2312" w:eastAsia="仿宋_GB2312"/>
          <w:sz w:val="24"/>
          <w:szCs w:val="24"/>
          <w:vertAlign w:val="superscript"/>
        </w:rPr>
        <w:t>2</w:t>
      </w:r>
      <w:r>
        <w:rPr>
          <w:rFonts w:hint="eastAsia" w:ascii="仿宋_GB2312" w:eastAsia="仿宋_GB2312"/>
          <w:sz w:val="24"/>
          <w:szCs w:val="24"/>
        </w:rPr>
        <w:t>的海湾</w:t>
      </w:r>
      <w:r>
        <w:rPr>
          <w:rFonts w:ascii="仿宋_GB2312" w:eastAsia="仿宋_GB2312"/>
          <w:sz w:val="24"/>
          <w:szCs w:val="24"/>
        </w:rPr>
        <w:t>49</w:t>
      </w:r>
      <w:r>
        <w:rPr>
          <w:rFonts w:hint="eastAsia" w:ascii="仿宋_GB2312" w:eastAsia="仿宋_GB2312"/>
          <w:sz w:val="24"/>
          <w:szCs w:val="24"/>
        </w:rPr>
        <w:t>个，水深</w:t>
      </w:r>
      <w:r>
        <w:rPr>
          <w:rFonts w:ascii="仿宋_GB2312" w:eastAsia="仿宋_GB2312"/>
          <w:sz w:val="24"/>
          <w:szCs w:val="24"/>
        </w:rPr>
        <w:t>-20m</w:t>
      </w:r>
      <w:r>
        <w:rPr>
          <w:rFonts w:hint="eastAsia" w:ascii="仿宋_GB2312" w:eastAsia="仿宋_GB2312"/>
          <w:sz w:val="24"/>
          <w:szCs w:val="24"/>
        </w:rPr>
        <w:t>以内浅海面积</w:t>
      </w:r>
      <w:r>
        <w:rPr>
          <w:rFonts w:ascii="仿宋_GB2312" w:eastAsia="仿宋_GB2312"/>
          <w:sz w:val="24"/>
          <w:szCs w:val="24"/>
        </w:rPr>
        <w:t>3.22</w:t>
      </w:r>
      <w:r>
        <w:rPr>
          <w:rFonts w:hint="eastAsia" w:ascii="仿宋_GB2312" w:eastAsia="仿宋_GB2312"/>
          <w:sz w:val="24"/>
          <w:szCs w:val="24"/>
        </w:rPr>
        <w:t>万</w:t>
      </w:r>
      <w:r>
        <w:rPr>
          <w:rFonts w:ascii="仿宋_GB2312" w:eastAsia="仿宋_GB2312"/>
          <w:sz w:val="24"/>
          <w:szCs w:val="24"/>
        </w:rPr>
        <w:t>km</w:t>
      </w:r>
      <w:r>
        <w:rPr>
          <w:rFonts w:ascii="仿宋_GB2312" w:eastAsia="仿宋_GB2312"/>
          <w:sz w:val="24"/>
          <w:szCs w:val="24"/>
          <w:vertAlign w:val="superscript"/>
        </w:rPr>
        <w:t>2</w:t>
      </w:r>
      <w:r>
        <w:rPr>
          <w:rFonts w:hint="eastAsia" w:ascii="仿宋_GB2312" w:eastAsia="仿宋_GB2312"/>
          <w:sz w:val="24"/>
          <w:szCs w:val="24"/>
        </w:rPr>
        <w:t>。近岸海域散布海岛</w:t>
      </w:r>
      <w:r>
        <w:rPr>
          <w:rFonts w:ascii="仿宋_GB2312" w:eastAsia="仿宋_GB2312"/>
          <w:sz w:val="24"/>
          <w:szCs w:val="24"/>
        </w:rPr>
        <w:t>589</w:t>
      </w:r>
      <w:r>
        <w:rPr>
          <w:rFonts w:hint="eastAsia" w:ascii="仿宋_GB2312" w:eastAsia="仿宋_GB2312"/>
          <w:sz w:val="24"/>
          <w:szCs w:val="24"/>
        </w:rPr>
        <w:t>个，海岛面积约</w:t>
      </w:r>
      <w:r>
        <w:rPr>
          <w:rFonts w:ascii="仿宋_GB2312" w:eastAsia="仿宋_GB2312"/>
          <w:sz w:val="24"/>
          <w:szCs w:val="24"/>
        </w:rPr>
        <w:t>111km</w:t>
      </w:r>
      <w:r>
        <w:rPr>
          <w:rFonts w:ascii="仿宋_GB2312" w:eastAsia="仿宋_GB2312"/>
          <w:sz w:val="24"/>
          <w:szCs w:val="24"/>
          <w:vertAlign w:val="superscript"/>
        </w:rPr>
        <w:t>2</w:t>
      </w:r>
      <w:r>
        <w:rPr>
          <w:rFonts w:hint="eastAsia" w:ascii="仿宋_GB2312" w:eastAsia="仿宋_GB2312"/>
          <w:sz w:val="24"/>
          <w:szCs w:val="24"/>
        </w:rPr>
        <w:t>，海岛岸线长</w:t>
      </w:r>
      <w:r>
        <w:rPr>
          <w:rFonts w:ascii="仿宋_GB2312" w:eastAsia="仿宋_GB2312"/>
          <w:sz w:val="24"/>
          <w:szCs w:val="24"/>
        </w:rPr>
        <w:t>563km</w:t>
      </w:r>
      <w:r>
        <w:rPr>
          <w:rFonts w:hint="eastAsia" w:ascii="仿宋_GB2312" w:eastAsia="仿宋_GB2312"/>
          <w:sz w:val="24"/>
          <w:szCs w:val="24"/>
        </w:rPr>
        <w:t>。黄河三角洲面积约</w:t>
      </w:r>
      <w:r>
        <w:rPr>
          <w:rFonts w:ascii="仿宋_GB2312" w:eastAsia="仿宋_GB2312"/>
          <w:sz w:val="24"/>
          <w:szCs w:val="24"/>
        </w:rPr>
        <w:t>15.3</w:t>
      </w:r>
      <w:r>
        <w:rPr>
          <w:rFonts w:hint="eastAsia" w:ascii="仿宋_GB2312" w:eastAsia="仿宋_GB2312"/>
          <w:sz w:val="24"/>
          <w:szCs w:val="24"/>
        </w:rPr>
        <w:t>万</w:t>
      </w:r>
      <w:r>
        <w:rPr>
          <w:rFonts w:ascii="仿宋_GB2312" w:eastAsia="仿宋_GB2312"/>
          <w:sz w:val="24"/>
          <w:szCs w:val="24"/>
        </w:rPr>
        <w:t>hm</w:t>
      </w:r>
      <w:r>
        <w:rPr>
          <w:rFonts w:ascii="仿宋_GB2312" w:eastAsia="仿宋_GB2312"/>
          <w:sz w:val="24"/>
          <w:szCs w:val="24"/>
          <w:vertAlign w:val="superscript"/>
        </w:rPr>
        <w:t>2</w:t>
      </w:r>
      <w:r>
        <w:rPr>
          <w:rFonts w:hint="eastAsia" w:ascii="仿宋_GB2312" w:eastAsia="仿宋_GB2312"/>
          <w:sz w:val="24"/>
          <w:szCs w:val="24"/>
        </w:rPr>
        <w:t>，是世界上最典型的河口生态系统之一。</w:t>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8" w:name="_Toc72786243"/>
      <w:r>
        <w:rPr>
          <w:rFonts w:hint="eastAsia" w:ascii="楷体_GB2312" w:hAnsi="Times New Roman" w:eastAsia="楷体_GB2312" w:cs="Times New Roman"/>
        </w:rPr>
        <w:t>（二）物种多样性</w:t>
      </w:r>
      <w:bookmarkEnd w:id="8"/>
    </w:p>
    <w:p>
      <w:pPr>
        <w:pStyle w:val="4"/>
        <w:autoSpaceDE w:val="0"/>
        <w:autoSpaceDN w:val="0"/>
        <w:adjustRightInd w:val="0"/>
        <w:spacing w:before="120" w:after="120" w:line="400" w:lineRule="exact"/>
        <w:ind w:firstLine="482" w:firstLineChars="200"/>
        <w:jc w:val="both"/>
        <w:rPr>
          <w:rFonts w:ascii="仿宋_GB2312" w:eastAsia="仿宋_GB2312"/>
        </w:rPr>
      </w:pPr>
      <w:bookmarkStart w:id="9" w:name="_Toc72786244"/>
      <w:r>
        <w:rPr>
          <w:rFonts w:hint="eastAsia" w:ascii="仿宋_GB2312" w:eastAsia="仿宋_GB2312"/>
        </w:rPr>
        <w:t>1．陆地物种多样性</w:t>
      </w:r>
      <w:bookmarkEnd w:id="9"/>
    </w:p>
    <w:p>
      <w:pPr>
        <w:autoSpaceDE w:val="0"/>
        <w:autoSpaceDN w:val="0"/>
        <w:adjustRightInd w:val="0"/>
        <w:spacing w:line="400" w:lineRule="exact"/>
        <w:ind w:firstLine="480" w:firstLineChars="200"/>
        <w:rPr>
          <w:rFonts w:ascii="仿宋_GB2312" w:eastAsia="仿宋_GB2312"/>
          <w:sz w:val="24"/>
          <w:szCs w:val="24"/>
        </w:rPr>
      </w:pPr>
      <w:r>
        <w:rPr>
          <w:rFonts w:ascii="仿宋_GB2312" w:eastAsia="仿宋_GB2312"/>
          <w:sz w:val="24"/>
          <w:szCs w:val="24"/>
        </w:rPr>
        <w:t>山东省拥有野生脊椎动物602种，其中哺乳动物39种，鸟类399种，爬行动物22种，两栖动物9种，淡水鱼类133种</w:t>
      </w:r>
      <w:r>
        <w:rPr>
          <w:rFonts w:hint="eastAsia" w:ascii="仿宋_GB2312" w:eastAsia="仿宋_GB2312"/>
          <w:sz w:val="24"/>
          <w:szCs w:val="24"/>
        </w:rPr>
        <w:t>。据统计，</w:t>
      </w:r>
      <w:r>
        <w:rPr>
          <w:rFonts w:ascii="仿宋_GB2312" w:eastAsia="仿宋_GB2312"/>
          <w:sz w:val="24"/>
          <w:szCs w:val="24"/>
        </w:rPr>
        <w:t>山东省县域野生脊椎动物种类数在269</w:t>
      </w:r>
      <w:r>
        <w:rPr>
          <w:rFonts w:hint="eastAsia" w:ascii="仿宋_GB2312" w:eastAsia="仿宋_GB2312"/>
          <w:sz w:val="24"/>
          <w:szCs w:val="24"/>
        </w:rPr>
        <w:t>—</w:t>
      </w:r>
      <w:r>
        <w:rPr>
          <w:rFonts w:ascii="仿宋_GB2312" w:eastAsia="仿宋_GB2312"/>
          <w:sz w:val="24"/>
          <w:szCs w:val="24"/>
        </w:rPr>
        <w:t>437之间变化</w:t>
      </w:r>
      <w:r>
        <w:rPr>
          <w:rFonts w:hint="eastAsia" w:ascii="仿宋_GB2312" w:eastAsia="仿宋_GB2312"/>
          <w:sz w:val="24"/>
          <w:szCs w:val="24"/>
        </w:rPr>
        <w:t>，其中38.3%的</w:t>
      </w:r>
      <w:r>
        <w:rPr>
          <w:rFonts w:ascii="仿宋_GB2312" w:eastAsia="仿宋_GB2312"/>
          <w:sz w:val="24"/>
          <w:szCs w:val="24"/>
        </w:rPr>
        <w:t>县域</w:t>
      </w:r>
      <w:r>
        <w:rPr>
          <w:rFonts w:hint="eastAsia" w:ascii="仿宋_GB2312" w:eastAsia="仿宋_GB2312"/>
          <w:sz w:val="24"/>
          <w:szCs w:val="24"/>
        </w:rPr>
        <w:t>内</w:t>
      </w:r>
      <w:r>
        <w:rPr>
          <w:rFonts w:ascii="仿宋_GB2312" w:eastAsia="仿宋_GB2312"/>
          <w:sz w:val="24"/>
          <w:szCs w:val="24"/>
        </w:rPr>
        <w:t>野生脊椎动物种类数在269</w:t>
      </w:r>
      <w:r>
        <w:rPr>
          <w:rFonts w:hint="eastAsia" w:ascii="仿宋_GB2312" w:eastAsia="仿宋_GB2312"/>
          <w:sz w:val="24"/>
          <w:szCs w:val="24"/>
        </w:rPr>
        <w:t>—</w:t>
      </w:r>
      <w:r>
        <w:rPr>
          <w:rFonts w:ascii="仿宋_GB2312" w:eastAsia="仿宋_GB2312"/>
          <w:sz w:val="24"/>
          <w:szCs w:val="24"/>
        </w:rPr>
        <w:t>290之间变化，</w:t>
      </w:r>
      <w:r>
        <w:rPr>
          <w:rFonts w:hint="eastAsia" w:ascii="仿宋_GB2312" w:eastAsia="仿宋_GB2312"/>
          <w:sz w:val="24"/>
          <w:szCs w:val="24"/>
        </w:rPr>
        <w:t>36.7%的</w:t>
      </w:r>
      <w:r>
        <w:rPr>
          <w:rFonts w:ascii="仿宋_GB2312" w:eastAsia="仿宋_GB2312"/>
          <w:sz w:val="24"/>
          <w:szCs w:val="24"/>
        </w:rPr>
        <w:t>县域</w:t>
      </w:r>
      <w:r>
        <w:rPr>
          <w:rFonts w:hint="eastAsia" w:ascii="仿宋_GB2312" w:eastAsia="仿宋_GB2312"/>
          <w:sz w:val="24"/>
          <w:szCs w:val="24"/>
        </w:rPr>
        <w:t>内</w:t>
      </w:r>
      <w:r>
        <w:rPr>
          <w:rFonts w:ascii="仿宋_GB2312" w:eastAsia="仿宋_GB2312"/>
          <w:sz w:val="24"/>
          <w:szCs w:val="24"/>
        </w:rPr>
        <w:t>野生脊椎动物种类数</w:t>
      </w:r>
      <w:r>
        <w:rPr>
          <w:rFonts w:hint="eastAsia" w:ascii="仿宋_GB2312" w:eastAsia="仿宋_GB2312"/>
          <w:sz w:val="24"/>
          <w:szCs w:val="24"/>
        </w:rPr>
        <w:t>在</w:t>
      </w:r>
      <w:r>
        <w:rPr>
          <w:rFonts w:ascii="仿宋_GB2312" w:eastAsia="仿宋_GB2312"/>
          <w:sz w:val="24"/>
          <w:szCs w:val="24"/>
        </w:rPr>
        <w:t>310</w:t>
      </w:r>
      <w:r>
        <w:rPr>
          <w:rFonts w:hint="eastAsia" w:ascii="仿宋_GB2312" w:eastAsia="仿宋_GB2312"/>
          <w:sz w:val="24"/>
          <w:szCs w:val="24"/>
        </w:rPr>
        <w:t>—</w:t>
      </w:r>
      <w:r>
        <w:rPr>
          <w:rFonts w:ascii="仿宋_GB2312" w:eastAsia="仿宋_GB2312"/>
          <w:sz w:val="24"/>
          <w:szCs w:val="24"/>
        </w:rPr>
        <w:t>373之间</w:t>
      </w:r>
      <w:r>
        <w:rPr>
          <w:rFonts w:hint="eastAsia" w:ascii="仿宋_GB2312" w:eastAsia="仿宋_GB2312"/>
          <w:sz w:val="24"/>
          <w:szCs w:val="24"/>
        </w:rPr>
        <w:t>变化</w:t>
      </w:r>
      <w:r>
        <w:rPr>
          <w:rFonts w:ascii="仿宋_GB2312" w:eastAsia="仿宋_GB2312"/>
          <w:sz w:val="24"/>
          <w:szCs w:val="24"/>
        </w:rPr>
        <w:t>，</w:t>
      </w:r>
      <w:r>
        <w:rPr>
          <w:rFonts w:hint="eastAsia" w:ascii="仿宋_GB2312" w:eastAsia="仿宋_GB2312"/>
          <w:sz w:val="24"/>
          <w:szCs w:val="24"/>
        </w:rPr>
        <w:t>25%的</w:t>
      </w:r>
      <w:r>
        <w:rPr>
          <w:rFonts w:ascii="仿宋_GB2312" w:eastAsia="仿宋_GB2312"/>
          <w:sz w:val="24"/>
          <w:szCs w:val="24"/>
        </w:rPr>
        <w:t>县域</w:t>
      </w:r>
      <w:r>
        <w:rPr>
          <w:rFonts w:hint="eastAsia" w:ascii="仿宋_GB2312" w:eastAsia="仿宋_GB2312"/>
          <w:sz w:val="24"/>
          <w:szCs w:val="24"/>
        </w:rPr>
        <w:t>内</w:t>
      </w:r>
      <w:r>
        <w:rPr>
          <w:rFonts w:ascii="仿宋_GB2312" w:eastAsia="仿宋_GB2312"/>
          <w:sz w:val="24"/>
          <w:szCs w:val="24"/>
        </w:rPr>
        <w:t>野生脊椎动物种类数在405</w:t>
      </w:r>
      <w:r>
        <w:rPr>
          <w:rFonts w:hint="eastAsia" w:ascii="仿宋_GB2312" w:eastAsia="仿宋_GB2312"/>
          <w:sz w:val="24"/>
          <w:szCs w:val="24"/>
        </w:rPr>
        <w:t>—</w:t>
      </w:r>
      <w:r>
        <w:rPr>
          <w:rFonts w:ascii="仿宋_GB2312" w:eastAsia="仿宋_GB2312"/>
          <w:sz w:val="24"/>
          <w:szCs w:val="24"/>
        </w:rPr>
        <w:t>437之间变化。山东省野生脊椎动物分布呈现自东向西递减趋势，东部沿海与低山丘陵地区物种丰富度较高，西部</w:t>
      </w:r>
      <w:r>
        <w:rPr>
          <w:rFonts w:hint="eastAsia" w:ascii="仿宋_GB2312" w:eastAsia="仿宋_GB2312"/>
          <w:sz w:val="24"/>
          <w:szCs w:val="24"/>
        </w:rPr>
        <w:t>与</w:t>
      </w:r>
      <w:r>
        <w:rPr>
          <w:rFonts w:ascii="仿宋_GB2312" w:eastAsia="仿宋_GB2312"/>
          <w:sz w:val="24"/>
          <w:szCs w:val="24"/>
        </w:rPr>
        <w:t>北部平原地区物种丰富度</w:t>
      </w:r>
      <w:r>
        <w:rPr>
          <w:rFonts w:hint="eastAsia" w:ascii="仿宋_GB2312" w:eastAsia="仿宋_GB2312"/>
          <w:sz w:val="24"/>
          <w:szCs w:val="24"/>
        </w:rPr>
        <w:t>较低。</w:t>
      </w:r>
    </w:p>
    <w:p>
      <w:pPr>
        <w:autoSpaceDE w:val="0"/>
        <w:autoSpaceDN w:val="0"/>
        <w:adjustRightInd w:val="0"/>
        <w:spacing w:line="400" w:lineRule="exact"/>
        <w:ind w:firstLine="480" w:firstLineChars="200"/>
        <w:rPr>
          <w:rFonts w:ascii="仿宋_GB2312" w:eastAsia="仿宋_GB2312"/>
          <w:sz w:val="24"/>
          <w:szCs w:val="24"/>
        </w:rPr>
      </w:pPr>
      <w:r>
        <w:rPr>
          <w:rFonts w:ascii="仿宋_GB2312" w:eastAsia="仿宋_GB2312"/>
          <w:sz w:val="24"/>
          <w:szCs w:val="24"/>
        </w:rPr>
        <w:t>山东省昆虫种类丰富</w:t>
      </w:r>
      <w:r>
        <w:rPr>
          <w:rFonts w:hint="eastAsia" w:ascii="仿宋_GB2312" w:eastAsia="仿宋_GB2312"/>
          <w:sz w:val="24"/>
          <w:szCs w:val="24"/>
        </w:rPr>
        <w:t>。</w:t>
      </w:r>
      <w:r>
        <w:rPr>
          <w:rFonts w:ascii="仿宋_GB2312" w:eastAsia="仿宋_GB2312"/>
          <w:sz w:val="24"/>
          <w:szCs w:val="24"/>
        </w:rPr>
        <w:t>研究数据显示，山东省</w:t>
      </w:r>
      <w:r>
        <w:rPr>
          <w:rFonts w:hint="eastAsia" w:ascii="仿宋_GB2312" w:eastAsia="仿宋_GB2312"/>
          <w:sz w:val="24"/>
          <w:szCs w:val="24"/>
        </w:rPr>
        <w:t>拥有</w:t>
      </w:r>
      <w:r>
        <w:rPr>
          <w:rFonts w:ascii="仿宋_GB2312" w:eastAsia="仿宋_GB2312"/>
          <w:sz w:val="24"/>
          <w:szCs w:val="24"/>
        </w:rPr>
        <w:t>蜻蜓目昆虫38种，直翅目昆虫106种，蚊虫类17种，双翅目蠓科昆虫51种，双翅目花蝇科昆虫23种</w:t>
      </w:r>
      <w:r>
        <w:rPr>
          <w:rFonts w:hint="eastAsia" w:ascii="仿宋_GB2312" w:eastAsia="仿宋_GB2312"/>
          <w:sz w:val="24"/>
          <w:szCs w:val="24"/>
        </w:rPr>
        <w:t>。</w:t>
      </w:r>
      <w:r>
        <w:rPr>
          <w:rFonts w:ascii="仿宋_GB2312" w:eastAsia="仿宋_GB2312"/>
          <w:sz w:val="24"/>
          <w:szCs w:val="24"/>
        </w:rPr>
        <w:t>26个县粮库及农户贮粮调查</w:t>
      </w:r>
      <w:r>
        <w:rPr>
          <w:rFonts w:hint="eastAsia" w:ascii="仿宋_GB2312" w:eastAsia="仿宋_GB2312"/>
          <w:sz w:val="24"/>
          <w:szCs w:val="24"/>
        </w:rPr>
        <w:t>结果显示，</w:t>
      </w:r>
      <w:r>
        <w:rPr>
          <w:rFonts w:ascii="仿宋_GB2312" w:eastAsia="仿宋_GB2312"/>
          <w:sz w:val="24"/>
          <w:szCs w:val="24"/>
        </w:rPr>
        <w:t>山东省</w:t>
      </w:r>
      <w:r>
        <w:rPr>
          <w:rFonts w:hint="eastAsia" w:ascii="仿宋_GB2312" w:eastAsia="仿宋_GB2312"/>
          <w:sz w:val="24"/>
          <w:szCs w:val="24"/>
        </w:rPr>
        <w:t>拥有</w:t>
      </w:r>
      <w:r>
        <w:rPr>
          <w:rFonts w:ascii="仿宋_GB2312" w:eastAsia="仿宋_GB2312"/>
          <w:sz w:val="24"/>
          <w:szCs w:val="24"/>
        </w:rPr>
        <w:t>贮粮害虫及天敌82种。</w:t>
      </w:r>
    </w:p>
    <w:p>
      <w:pPr>
        <w:autoSpaceDE w:val="0"/>
        <w:autoSpaceDN w:val="0"/>
        <w:adjustRightInd w:val="0"/>
        <w:spacing w:line="400" w:lineRule="exact"/>
        <w:ind w:firstLine="480" w:firstLineChars="200"/>
        <w:rPr>
          <w:rFonts w:ascii="仿宋_GB2312" w:eastAsia="仿宋_GB2312"/>
          <w:sz w:val="24"/>
          <w:szCs w:val="24"/>
        </w:rPr>
      </w:pPr>
      <w:r>
        <w:rPr>
          <w:rFonts w:ascii="仿宋_GB2312" w:eastAsia="仿宋_GB2312"/>
          <w:sz w:val="24"/>
          <w:szCs w:val="24"/>
        </w:rPr>
        <w:t>山东省拥有野生高等植物1868种，其中</w:t>
      </w:r>
      <w:r>
        <w:rPr>
          <w:rFonts w:hint="eastAsia" w:ascii="仿宋_GB2312" w:eastAsia="仿宋_GB2312"/>
          <w:sz w:val="24"/>
          <w:szCs w:val="24"/>
        </w:rPr>
        <w:t>苔藓植物</w:t>
      </w:r>
      <w:r>
        <w:rPr>
          <w:rFonts w:ascii="仿宋_GB2312" w:eastAsia="仿宋_GB2312"/>
          <w:sz w:val="24"/>
          <w:szCs w:val="24"/>
        </w:rPr>
        <w:t>368</w:t>
      </w:r>
      <w:r>
        <w:rPr>
          <w:rFonts w:hint="eastAsia" w:ascii="仿宋_GB2312" w:eastAsia="仿宋_GB2312"/>
          <w:sz w:val="24"/>
          <w:szCs w:val="24"/>
        </w:rPr>
        <w:t>种，蕨类</w:t>
      </w:r>
      <w:r>
        <w:rPr>
          <w:rFonts w:ascii="仿宋_GB2312" w:eastAsia="仿宋_GB2312"/>
          <w:sz w:val="24"/>
          <w:szCs w:val="24"/>
        </w:rPr>
        <w:t>96</w:t>
      </w:r>
      <w:r>
        <w:rPr>
          <w:rFonts w:hint="eastAsia" w:ascii="仿宋_GB2312" w:eastAsia="仿宋_GB2312"/>
          <w:sz w:val="24"/>
          <w:szCs w:val="24"/>
        </w:rPr>
        <w:t>种，裸子植物</w:t>
      </w:r>
      <w:r>
        <w:rPr>
          <w:rFonts w:ascii="仿宋_GB2312" w:eastAsia="仿宋_GB2312"/>
          <w:sz w:val="24"/>
          <w:szCs w:val="24"/>
        </w:rPr>
        <w:t>4</w:t>
      </w:r>
      <w:r>
        <w:rPr>
          <w:rFonts w:hint="eastAsia" w:ascii="仿宋_GB2312" w:eastAsia="仿宋_GB2312"/>
          <w:sz w:val="24"/>
          <w:szCs w:val="24"/>
        </w:rPr>
        <w:t>种，被子植物</w:t>
      </w:r>
      <w:r>
        <w:rPr>
          <w:rFonts w:ascii="仿宋_GB2312" w:eastAsia="仿宋_GB2312"/>
          <w:sz w:val="24"/>
          <w:szCs w:val="24"/>
        </w:rPr>
        <w:t>1400</w:t>
      </w:r>
      <w:r>
        <w:rPr>
          <w:rFonts w:hint="eastAsia" w:ascii="仿宋_GB2312" w:eastAsia="仿宋_GB2312"/>
          <w:sz w:val="24"/>
          <w:szCs w:val="24"/>
        </w:rPr>
        <w:t>种</w:t>
      </w:r>
      <w:r>
        <w:rPr>
          <w:rFonts w:ascii="仿宋_GB2312" w:eastAsia="仿宋_GB2312"/>
          <w:sz w:val="24"/>
          <w:szCs w:val="24"/>
        </w:rPr>
        <w:t>。</w:t>
      </w:r>
      <w:r>
        <w:rPr>
          <w:rFonts w:hint="eastAsia" w:ascii="仿宋_GB2312" w:eastAsia="仿宋_GB2312"/>
          <w:sz w:val="24"/>
          <w:szCs w:val="24"/>
        </w:rPr>
        <w:t>苔藓植物区域分布差异明显，鲁东丘陵区有苔藓植物</w:t>
      </w:r>
      <w:r>
        <w:rPr>
          <w:rFonts w:ascii="仿宋_GB2312" w:eastAsia="仿宋_GB2312"/>
          <w:sz w:val="24"/>
          <w:szCs w:val="24"/>
        </w:rPr>
        <w:t>348</w:t>
      </w:r>
      <w:r>
        <w:rPr>
          <w:rFonts w:hint="eastAsia" w:ascii="仿宋_GB2312" w:eastAsia="仿宋_GB2312"/>
          <w:sz w:val="24"/>
          <w:szCs w:val="24"/>
        </w:rPr>
        <w:t>种，鲁中南山地丘陵区有苔藓植物</w:t>
      </w:r>
      <w:r>
        <w:rPr>
          <w:rFonts w:ascii="仿宋_GB2312" w:eastAsia="仿宋_GB2312"/>
          <w:sz w:val="24"/>
          <w:szCs w:val="24"/>
        </w:rPr>
        <w:t>317</w:t>
      </w:r>
      <w:r>
        <w:rPr>
          <w:rFonts w:hint="eastAsia" w:ascii="仿宋_GB2312" w:eastAsia="仿宋_GB2312"/>
          <w:sz w:val="24"/>
          <w:szCs w:val="24"/>
        </w:rPr>
        <w:t>种，鲁西北平原区有苔藓植物</w:t>
      </w:r>
      <w:r>
        <w:rPr>
          <w:rFonts w:ascii="仿宋_GB2312" w:eastAsia="仿宋_GB2312"/>
          <w:sz w:val="24"/>
          <w:szCs w:val="24"/>
        </w:rPr>
        <w:t>45</w:t>
      </w:r>
      <w:r>
        <w:rPr>
          <w:rFonts w:hint="eastAsia" w:ascii="仿宋_GB2312" w:eastAsia="仿宋_GB2312"/>
          <w:sz w:val="24"/>
          <w:szCs w:val="24"/>
        </w:rPr>
        <w:t>种。据统计，</w:t>
      </w:r>
      <w:r>
        <w:rPr>
          <w:rFonts w:ascii="仿宋_GB2312" w:eastAsia="仿宋_GB2312"/>
          <w:sz w:val="24"/>
          <w:szCs w:val="24"/>
        </w:rPr>
        <w:t>山东省县域野生维管束植物种类</w:t>
      </w:r>
      <w:r>
        <w:rPr>
          <w:rFonts w:hint="eastAsia" w:ascii="仿宋_GB2312" w:eastAsia="仿宋_GB2312"/>
          <w:sz w:val="24"/>
          <w:szCs w:val="24"/>
        </w:rPr>
        <w:t>在</w:t>
      </w:r>
      <w:r>
        <w:rPr>
          <w:rFonts w:ascii="仿宋_GB2312" w:eastAsia="仿宋_GB2312"/>
          <w:sz w:val="24"/>
          <w:szCs w:val="24"/>
        </w:rPr>
        <w:t>151</w:t>
      </w:r>
      <w:r>
        <w:rPr>
          <w:rFonts w:hint="eastAsia" w:ascii="仿宋_GB2312" w:eastAsia="仿宋_GB2312"/>
          <w:sz w:val="24"/>
          <w:szCs w:val="24"/>
        </w:rPr>
        <w:t>—</w:t>
      </w:r>
      <w:r>
        <w:rPr>
          <w:rFonts w:ascii="仿宋_GB2312" w:eastAsia="仿宋_GB2312"/>
          <w:sz w:val="24"/>
          <w:szCs w:val="24"/>
        </w:rPr>
        <w:t>1011</w:t>
      </w:r>
      <w:r>
        <w:rPr>
          <w:rFonts w:hint="eastAsia" w:ascii="仿宋_GB2312" w:eastAsia="仿宋_GB2312"/>
          <w:sz w:val="24"/>
          <w:szCs w:val="24"/>
        </w:rPr>
        <w:t>之间变化，其中45%的</w:t>
      </w:r>
      <w:r>
        <w:rPr>
          <w:rFonts w:ascii="仿宋_GB2312" w:eastAsia="仿宋_GB2312"/>
          <w:sz w:val="24"/>
          <w:szCs w:val="24"/>
        </w:rPr>
        <w:t>县域</w:t>
      </w:r>
      <w:r>
        <w:rPr>
          <w:rFonts w:hint="eastAsia" w:ascii="仿宋_GB2312" w:eastAsia="仿宋_GB2312"/>
          <w:sz w:val="24"/>
          <w:szCs w:val="24"/>
        </w:rPr>
        <w:t>内</w:t>
      </w:r>
      <w:r>
        <w:rPr>
          <w:rFonts w:ascii="仿宋_GB2312" w:eastAsia="仿宋_GB2312"/>
          <w:sz w:val="24"/>
          <w:szCs w:val="24"/>
        </w:rPr>
        <w:t>野生维管束植物种类数在151</w:t>
      </w:r>
      <w:r>
        <w:rPr>
          <w:rFonts w:hint="eastAsia" w:ascii="仿宋_GB2312" w:eastAsia="仿宋_GB2312"/>
          <w:sz w:val="24"/>
          <w:szCs w:val="24"/>
        </w:rPr>
        <w:t>—</w:t>
      </w:r>
      <w:r>
        <w:rPr>
          <w:rFonts w:ascii="仿宋_GB2312" w:eastAsia="仿宋_GB2312"/>
          <w:sz w:val="24"/>
          <w:szCs w:val="24"/>
        </w:rPr>
        <w:t>288之间变化，</w:t>
      </w:r>
      <w:r>
        <w:rPr>
          <w:rFonts w:hint="eastAsia" w:ascii="仿宋_GB2312" w:eastAsia="仿宋_GB2312"/>
          <w:sz w:val="24"/>
          <w:szCs w:val="24"/>
        </w:rPr>
        <w:t>35.8%的</w:t>
      </w:r>
      <w:r>
        <w:rPr>
          <w:rFonts w:ascii="仿宋_GB2312" w:eastAsia="仿宋_GB2312"/>
          <w:sz w:val="24"/>
          <w:szCs w:val="24"/>
        </w:rPr>
        <w:t>县域</w:t>
      </w:r>
      <w:r>
        <w:rPr>
          <w:rFonts w:hint="eastAsia" w:ascii="仿宋_GB2312" w:eastAsia="仿宋_GB2312"/>
          <w:sz w:val="24"/>
          <w:szCs w:val="24"/>
        </w:rPr>
        <w:t>内</w:t>
      </w:r>
      <w:r>
        <w:rPr>
          <w:rFonts w:ascii="仿宋_GB2312" w:eastAsia="仿宋_GB2312"/>
          <w:sz w:val="24"/>
          <w:szCs w:val="24"/>
        </w:rPr>
        <w:t>野生维管束植物种类数在309</w:t>
      </w:r>
      <w:r>
        <w:rPr>
          <w:rFonts w:hint="eastAsia" w:ascii="仿宋_GB2312" w:eastAsia="仿宋_GB2312"/>
          <w:sz w:val="24"/>
          <w:szCs w:val="24"/>
        </w:rPr>
        <w:t>—</w:t>
      </w:r>
      <w:r>
        <w:rPr>
          <w:rFonts w:ascii="仿宋_GB2312" w:eastAsia="仿宋_GB2312"/>
          <w:sz w:val="24"/>
          <w:szCs w:val="24"/>
        </w:rPr>
        <w:t>694之间</w:t>
      </w:r>
      <w:r>
        <w:rPr>
          <w:rFonts w:hint="eastAsia" w:ascii="仿宋_GB2312" w:eastAsia="仿宋_GB2312"/>
          <w:sz w:val="24"/>
          <w:szCs w:val="24"/>
        </w:rPr>
        <w:t>变化</w:t>
      </w:r>
      <w:r>
        <w:rPr>
          <w:rFonts w:ascii="仿宋_GB2312" w:eastAsia="仿宋_GB2312"/>
          <w:sz w:val="24"/>
          <w:szCs w:val="24"/>
        </w:rPr>
        <w:t>，</w:t>
      </w:r>
      <w:r>
        <w:rPr>
          <w:rFonts w:hint="eastAsia" w:ascii="仿宋_GB2312" w:eastAsia="仿宋_GB2312"/>
          <w:sz w:val="24"/>
          <w:szCs w:val="24"/>
        </w:rPr>
        <w:t>19.2%的</w:t>
      </w:r>
      <w:r>
        <w:rPr>
          <w:rFonts w:ascii="仿宋_GB2312" w:eastAsia="仿宋_GB2312"/>
          <w:sz w:val="24"/>
          <w:szCs w:val="24"/>
        </w:rPr>
        <w:t>县域</w:t>
      </w:r>
      <w:r>
        <w:rPr>
          <w:rFonts w:hint="eastAsia" w:ascii="仿宋_GB2312" w:eastAsia="仿宋_GB2312"/>
          <w:sz w:val="24"/>
          <w:szCs w:val="24"/>
        </w:rPr>
        <w:t>内</w:t>
      </w:r>
      <w:r>
        <w:rPr>
          <w:rFonts w:ascii="仿宋_GB2312" w:eastAsia="仿宋_GB2312"/>
          <w:sz w:val="24"/>
          <w:szCs w:val="24"/>
        </w:rPr>
        <w:t>野生维管束植物种类数</w:t>
      </w:r>
      <w:r>
        <w:rPr>
          <w:rFonts w:hint="eastAsia" w:ascii="仿宋_GB2312" w:eastAsia="仿宋_GB2312"/>
          <w:sz w:val="24"/>
          <w:szCs w:val="24"/>
        </w:rPr>
        <w:t>在</w:t>
      </w:r>
      <w:r>
        <w:rPr>
          <w:rFonts w:ascii="仿宋_GB2312" w:eastAsia="仿宋_GB2312"/>
          <w:sz w:val="24"/>
          <w:szCs w:val="24"/>
        </w:rPr>
        <w:t>714</w:t>
      </w:r>
      <w:r>
        <w:rPr>
          <w:rFonts w:hint="eastAsia" w:ascii="仿宋_GB2312" w:eastAsia="仿宋_GB2312"/>
          <w:sz w:val="24"/>
          <w:szCs w:val="24"/>
        </w:rPr>
        <w:t>—</w:t>
      </w:r>
      <w:r>
        <w:rPr>
          <w:rFonts w:ascii="仿宋_GB2312" w:eastAsia="仿宋_GB2312"/>
          <w:sz w:val="24"/>
          <w:szCs w:val="24"/>
        </w:rPr>
        <w:t>1011之间</w:t>
      </w:r>
      <w:r>
        <w:rPr>
          <w:rFonts w:hint="eastAsia" w:ascii="仿宋_GB2312" w:eastAsia="仿宋_GB2312"/>
          <w:sz w:val="24"/>
          <w:szCs w:val="24"/>
        </w:rPr>
        <w:t>变化</w:t>
      </w:r>
      <w:r>
        <w:rPr>
          <w:rFonts w:ascii="仿宋_GB2312" w:eastAsia="仿宋_GB2312"/>
          <w:sz w:val="24"/>
          <w:szCs w:val="24"/>
        </w:rPr>
        <w:t>。山东省野生维管束植物分布呈现自东向西递减趋势，鲁东丘陵区和鲁中南山地丘陵区野生维管束植物丰富度较高，鲁西北平原区野生维管束植物丰富度较低</w:t>
      </w:r>
      <w:r>
        <w:rPr>
          <w:rFonts w:hint="eastAsia" w:ascii="仿宋_GB2312" w:eastAsia="仿宋_GB2312"/>
          <w:sz w:val="24"/>
          <w:szCs w:val="24"/>
        </w:rPr>
        <w:t>。</w:t>
      </w:r>
    </w:p>
    <w:p>
      <w:pPr>
        <w:autoSpaceDE w:val="0"/>
        <w:autoSpaceDN w:val="0"/>
        <w:adjustRightInd w:val="0"/>
        <w:spacing w:line="400" w:lineRule="exact"/>
        <w:ind w:firstLine="480" w:firstLineChars="200"/>
        <w:rPr>
          <w:rFonts w:ascii="仿宋_GB2312" w:eastAsia="仿宋_GB2312"/>
          <w:sz w:val="24"/>
          <w:szCs w:val="24"/>
        </w:rPr>
      </w:pPr>
      <w:r>
        <w:rPr>
          <w:rFonts w:ascii="仿宋_GB2312" w:eastAsia="仿宋_GB2312"/>
          <w:sz w:val="24"/>
          <w:szCs w:val="24"/>
        </w:rPr>
        <w:t>山东省已知野生大型真菌350余种</w:t>
      </w:r>
      <w:r>
        <w:rPr>
          <w:rFonts w:hint="eastAsia" w:ascii="仿宋_GB2312" w:eastAsia="仿宋_GB2312"/>
          <w:sz w:val="24"/>
          <w:szCs w:val="24"/>
        </w:rPr>
        <w:t>，</w:t>
      </w:r>
      <w:r>
        <w:rPr>
          <w:rFonts w:ascii="仿宋_GB2312" w:eastAsia="仿宋_GB2312"/>
          <w:sz w:val="24"/>
          <w:szCs w:val="24"/>
        </w:rPr>
        <w:t>野生大型经济真菌226种，其中</w:t>
      </w:r>
      <w:r>
        <w:rPr>
          <w:rFonts w:hint="eastAsia" w:ascii="仿宋_GB2312" w:eastAsia="仿宋_GB2312"/>
          <w:sz w:val="24"/>
          <w:szCs w:val="24"/>
        </w:rPr>
        <w:t>具有</w:t>
      </w:r>
      <w:r>
        <w:rPr>
          <w:rFonts w:ascii="仿宋_GB2312" w:eastAsia="仿宋_GB2312"/>
          <w:sz w:val="24"/>
          <w:szCs w:val="24"/>
        </w:rPr>
        <w:t>食用价值的168种，</w:t>
      </w:r>
      <w:r>
        <w:rPr>
          <w:rFonts w:hint="eastAsia" w:ascii="仿宋_GB2312" w:eastAsia="仿宋_GB2312"/>
          <w:sz w:val="24"/>
          <w:szCs w:val="24"/>
        </w:rPr>
        <w:t>具有</w:t>
      </w:r>
      <w:r>
        <w:rPr>
          <w:rFonts w:ascii="仿宋_GB2312" w:eastAsia="仿宋_GB2312"/>
          <w:sz w:val="24"/>
          <w:szCs w:val="24"/>
        </w:rPr>
        <w:t>药用价值的98种，</w:t>
      </w:r>
      <w:r>
        <w:rPr>
          <w:rFonts w:hint="eastAsia" w:ascii="仿宋_GB2312" w:eastAsia="仿宋_GB2312"/>
          <w:sz w:val="24"/>
          <w:szCs w:val="24"/>
        </w:rPr>
        <w:t>具有</w:t>
      </w:r>
      <w:r>
        <w:rPr>
          <w:rFonts w:ascii="仿宋_GB2312" w:eastAsia="仿宋_GB2312"/>
          <w:sz w:val="24"/>
          <w:szCs w:val="24"/>
        </w:rPr>
        <w:t>毒性的44种。昆嵛山</w:t>
      </w:r>
      <w:r>
        <w:rPr>
          <w:rFonts w:hint="eastAsia" w:ascii="仿宋_GB2312" w:eastAsia="仿宋_GB2312"/>
          <w:sz w:val="24"/>
          <w:szCs w:val="24"/>
        </w:rPr>
        <w:t>和</w:t>
      </w:r>
      <w:r>
        <w:rPr>
          <w:rFonts w:ascii="仿宋_GB2312" w:eastAsia="仿宋_GB2312"/>
          <w:sz w:val="24"/>
          <w:szCs w:val="24"/>
        </w:rPr>
        <w:t>崂山记录的大型真菌</w:t>
      </w:r>
      <w:r>
        <w:rPr>
          <w:rFonts w:hint="eastAsia" w:ascii="仿宋_GB2312" w:eastAsia="仿宋_GB2312"/>
          <w:sz w:val="24"/>
          <w:szCs w:val="24"/>
        </w:rPr>
        <w:t>数量分别为</w:t>
      </w:r>
      <w:r>
        <w:rPr>
          <w:rFonts w:ascii="仿宋_GB2312" w:eastAsia="仿宋_GB2312"/>
          <w:sz w:val="24"/>
          <w:szCs w:val="24"/>
        </w:rPr>
        <w:t>77种</w:t>
      </w:r>
      <w:r>
        <w:rPr>
          <w:rFonts w:hint="eastAsia" w:ascii="仿宋_GB2312" w:eastAsia="仿宋_GB2312"/>
          <w:sz w:val="24"/>
          <w:szCs w:val="24"/>
        </w:rPr>
        <w:t>和</w:t>
      </w:r>
      <w:r>
        <w:rPr>
          <w:rFonts w:ascii="仿宋_GB2312" w:eastAsia="仿宋_GB2312"/>
          <w:sz w:val="24"/>
          <w:szCs w:val="24"/>
        </w:rPr>
        <w:t>40种</w:t>
      </w:r>
      <w:r>
        <w:rPr>
          <w:rFonts w:hint="eastAsia" w:ascii="仿宋_GB2312" w:eastAsia="仿宋_GB2312"/>
          <w:sz w:val="24"/>
          <w:szCs w:val="24"/>
        </w:rPr>
        <w:t>，</w:t>
      </w:r>
      <w:r>
        <w:rPr>
          <w:rFonts w:ascii="仿宋_GB2312" w:eastAsia="仿宋_GB2312"/>
          <w:sz w:val="24"/>
          <w:szCs w:val="24"/>
        </w:rPr>
        <w:t>泰山</w:t>
      </w:r>
      <w:r>
        <w:rPr>
          <w:rFonts w:hint="eastAsia" w:ascii="仿宋_GB2312" w:eastAsia="仿宋_GB2312"/>
          <w:sz w:val="24"/>
          <w:szCs w:val="24"/>
        </w:rPr>
        <w:t>记录的</w:t>
      </w:r>
      <w:r>
        <w:rPr>
          <w:rFonts w:ascii="仿宋_GB2312" w:eastAsia="仿宋_GB2312"/>
          <w:sz w:val="24"/>
          <w:szCs w:val="24"/>
        </w:rPr>
        <w:t>药用真菌32种</w:t>
      </w:r>
      <w:r>
        <w:rPr>
          <w:rFonts w:hint="eastAsia" w:ascii="仿宋_GB2312" w:eastAsia="仿宋_GB2312"/>
          <w:sz w:val="24"/>
          <w:szCs w:val="24"/>
        </w:rPr>
        <w:t>。</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0" w:name="_Toc72786245"/>
      <w:r>
        <w:rPr>
          <w:rFonts w:hint="eastAsia" w:ascii="仿宋_GB2312" w:eastAsia="仿宋_GB2312"/>
        </w:rPr>
        <w:t>2．海洋物种多样性</w:t>
      </w:r>
      <w:bookmarkEnd w:id="10"/>
    </w:p>
    <w:p>
      <w:pPr>
        <w:autoSpaceDE w:val="0"/>
        <w:autoSpaceDN w:val="0"/>
        <w:adjustRightInd w:val="0"/>
        <w:spacing w:line="400" w:lineRule="exact"/>
        <w:ind w:firstLine="480" w:firstLineChars="200"/>
        <w:rPr>
          <w:rFonts w:ascii="仿宋_GB2312" w:eastAsia="仿宋_GB2312"/>
          <w:sz w:val="24"/>
          <w:szCs w:val="24"/>
        </w:rPr>
      </w:pPr>
      <w:r>
        <w:rPr>
          <w:rFonts w:ascii="仿宋_GB2312" w:eastAsia="仿宋_GB2312"/>
          <w:sz w:val="24"/>
          <w:szCs w:val="24"/>
        </w:rPr>
        <w:t>山东省</w:t>
      </w:r>
      <w:r>
        <w:rPr>
          <w:rFonts w:hint="eastAsia" w:ascii="仿宋_GB2312" w:eastAsia="仿宋_GB2312"/>
          <w:sz w:val="24"/>
          <w:szCs w:val="24"/>
        </w:rPr>
        <w:t>海洋物种较为丰富。目前，我省对于</w:t>
      </w:r>
      <w:r>
        <w:rPr>
          <w:rFonts w:ascii="仿宋_GB2312" w:eastAsia="仿宋_GB2312"/>
          <w:sz w:val="24"/>
          <w:szCs w:val="24"/>
        </w:rPr>
        <w:t>海洋浮游植物、浮游动物、大型底栖动物</w:t>
      </w:r>
      <w:r>
        <w:rPr>
          <w:rFonts w:hint="eastAsia" w:ascii="仿宋_GB2312" w:eastAsia="仿宋_GB2312"/>
          <w:sz w:val="24"/>
          <w:szCs w:val="24"/>
        </w:rPr>
        <w:t>和</w:t>
      </w:r>
      <w:r>
        <w:rPr>
          <w:rFonts w:ascii="仿宋_GB2312" w:eastAsia="仿宋_GB2312"/>
          <w:sz w:val="24"/>
          <w:szCs w:val="24"/>
        </w:rPr>
        <w:t>游泳动物多样性研究较多</w:t>
      </w:r>
      <w:r>
        <w:rPr>
          <w:rFonts w:hint="eastAsia" w:ascii="仿宋_GB2312" w:eastAsia="仿宋_GB2312"/>
          <w:sz w:val="24"/>
          <w:szCs w:val="24"/>
        </w:rPr>
        <w:t>，但在</w:t>
      </w:r>
      <w:r>
        <w:rPr>
          <w:rFonts w:ascii="仿宋_GB2312" w:eastAsia="仿宋_GB2312"/>
          <w:sz w:val="24"/>
          <w:szCs w:val="24"/>
        </w:rPr>
        <w:t>原核生物、原生生物</w:t>
      </w:r>
      <w:r>
        <w:rPr>
          <w:rFonts w:hint="eastAsia" w:ascii="仿宋_GB2312" w:eastAsia="仿宋_GB2312"/>
          <w:sz w:val="24"/>
          <w:szCs w:val="24"/>
        </w:rPr>
        <w:t>、</w:t>
      </w:r>
      <w:r>
        <w:rPr>
          <w:rFonts w:ascii="仿宋_GB2312" w:eastAsia="仿宋_GB2312"/>
          <w:sz w:val="24"/>
          <w:szCs w:val="24"/>
        </w:rPr>
        <w:t>真菌</w:t>
      </w:r>
      <w:r>
        <w:rPr>
          <w:rFonts w:hint="eastAsia" w:ascii="仿宋_GB2312" w:eastAsia="仿宋_GB2312"/>
          <w:sz w:val="24"/>
          <w:szCs w:val="24"/>
        </w:rPr>
        <w:t>和</w:t>
      </w:r>
      <w:r>
        <w:rPr>
          <w:rFonts w:ascii="仿宋_GB2312" w:eastAsia="仿宋_GB2312"/>
          <w:sz w:val="24"/>
          <w:szCs w:val="24"/>
        </w:rPr>
        <w:t>小型底栖生物</w:t>
      </w:r>
      <w:r>
        <w:rPr>
          <w:rFonts w:hint="eastAsia" w:ascii="仿宋_GB2312" w:eastAsia="仿宋_GB2312"/>
          <w:sz w:val="24"/>
          <w:szCs w:val="24"/>
        </w:rPr>
        <w:t>多样性</w:t>
      </w:r>
      <w:r>
        <w:rPr>
          <w:rFonts w:ascii="仿宋_GB2312" w:eastAsia="仿宋_GB2312"/>
          <w:sz w:val="24"/>
          <w:szCs w:val="24"/>
        </w:rPr>
        <w:t>研究</w:t>
      </w:r>
      <w:r>
        <w:rPr>
          <w:rFonts w:hint="eastAsia" w:ascii="仿宋_GB2312" w:eastAsia="仿宋_GB2312"/>
          <w:sz w:val="24"/>
          <w:szCs w:val="24"/>
        </w:rPr>
        <w:t>方面成果略</w:t>
      </w:r>
      <w:r>
        <w:rPr>
          <w:rFonts w:ascii="仿宋_GB2312" w:eastAsia="仿宋_GB2312"/>
          <w:sz w:val="24"/>
          <w:szCs w:val="24"/>
        </w:rPr>
        <w:t>少。</w:t>
      </w:r>
      <w:r>
        <w:rPr>
          <w:rFonts w:hint="eastAsia" w:ascii="仿宋_GB2312" w:eastAsia="仿宋_GB2312"/>
          <w:sz w:val="24"/>
          <w:szCs w:val="24"/>
        </w:rPr>
        <w:t>据统计，山东海域已鉴定出浮游植物</w:t>
      </w:r>
      <w:r>
        <w:rPr>
          <w:rFonts w:ascii="仿宋_GB2312" w:eastAsia="仿宋_GB2312"/>
          <w:sz w:val="24"/>
          <w:szCs w:val="24"/>
        </w:rPr>
        <w:t>125</w:t>
      </w:r>
      <w:r>
        <w:rPr>
          <w:rFonts w:hint="eastAsia" w:ascii="仿宋_GB2312" w:eastAsia="仿宋_GB2312"/>
          <w:sz w:val="24"/>
          <w:szCs w:val="24"/>
        </w:rPr>
        <w:t>种、浮游动物</w:t>
      </w:r>
      <w:r>
        <w:rPr>
          <w:rFonts w:ascii="仿宋_GB2312" w:eastAsia="仿宋_GB2312"/>
          <w:sz w:val="24"/>
          <w:szCs w:val="24"/>
        </w:rPr>
        <w:t>105</w:t>
      </w:r>
      <w:r>
        <w:rPr>
          <w:rFonts w:hint="eastAsia" w:ascii="仿宋_GB2312" w:eastAsia="仿宋_GB2312"/>
          <w:sz w:val="24"/>
          <w:szCs w:val="24"/>
        </w:rPr>
        <w:t>种、底栖动物</w:t>
      </w:r>
      <w:r>
        <w:rPr>
          <w:rFonts w:ascii="仿宋_GB2312" w:eastAsia="仿宋_GB2312"/>
          <w:sz w:val="24"/>
          <w:szCs w:val="24"/>
        </w:rPr>
        <w:t>199</w:t>
      </w:r>
      <w:r>
        <w:rPr>
          <w:rFonts w:hint="eastAsia" w:ascii="仿宋_GB2312" w:eastAsia="仿宋_GB2312"/>
          <w:sz w:val="24"/>
          <w:szCs w:val="24"/>
        </w:rPr>
        <w:t>种、潮间带生物</w:t>
      </w:r>
      <w:r>
        <w:rPr>
          <w:rFonts w:ascii="仿宋_GB2312" w:eastAsia="仿宋_GB2312"/>
          <w:sz w:val="24"/>
          <w:szCs w:val="24"/>
        </w:rPr>
        <w:t>60</w:t>
      </w:r>
      <w:r>
        <w:rPr>
          <w:rFonts w:hint="eastAsia" w:ascii="仿宋_GB2312" w:eastAsia="仿宋_GB2312"/>
          <w:sz w:val="24"/>
          <w:szCs w:val="24"/>
        </w:rPr>
        <w:t>种，鱼类</w:t>
      </w:r>
      <w:r>
        <w:rPr>
          <w:rFonts w:ascii="仿宋_GB2312" w:eastAsia="仿宋_GB2312"/>
          <w:sz w:val="24"/>
          <w:szCs w:val="24"/>
        </w:rPr>
        <w:t>108</w:t>
      </w:r>
      <w:r>
        <w:rPr>
          <w:rFonts w:hint="eastAsia" w:ascii="仿宋_GB2312" w:eastAsia="仿宋_GB2312"/>
          <w:sz w:val="24"/>
          <w:szCs w:val="24"/>
        </w:rPr>
        <w:t>种，甲壳类</w:t>
      </w:r>
      <w:r>
        <w:rPr>
          <w:rFonts w:ascii="仿宋_GB2312" w:eastAsia="仿宋_GB2312"/>
          <w:sz w:val="24"/>
          <w:szCs w:val="24"/>
        </w:rPr>
        <w:t>47</w:t>
      </w:r>
      <w:r>
        <w:rPr>
          <w:rFonts w:hint="eastAsia" w:ascii="仿宋_GB2312" w:eastAsia="仿宋_GB2312"/>
          <w:sz w:val="24"/>
          <w:szCs w:val="24"/>
        </w:rPr>
        <w:t>种（属），头足类</w:t>
      </w:r>
      <w:r>
        <w:rPr>
          <w:rFonts w:ascii="仿宋_GB2312" w:eastAsia="仿宋_GB2312"/>
          <w:sz w:val="24"/>
          <w:szCs w:val="24"/>
        </w:rPr>
        <w:t>8</w:t>
      </w:r>
      <w:r>
        <w:rPr>
          <w:rFonts w:hint="eastAsia" w:ascii="仿宋_GB2312" w:eastAsia="仿宋_GB2312"/>
          <w:sz w:val="24"/>
          <w:szCs w:val="24"/>
        </w:rPr>
        <w:t>种，爬行类</w:t>
      </w:r>
      <w:r>
        <w:rPr>
          <w:rFonts w:ascii="仿宋_GB2312" w:eastAsia="仿宋_GB2312"/>
          <w:sz w:val="24"/>
          <w:szCs w:val="24"/>
        </w:rPr>
        <w:t>6</w:t>
      </w:r>
      <w:r>
        <w:rPr>
          <w:rFonts w:hint="eastAsia" w:ascii="仿宋_GB2312" w:eastAsia="仿宋_GB2312"/>
          <w:sz w:val="24"/>
          <w:szCs w:val="24"/>
        </w:rPr>
        <w:t>种，鸟类</w:t>
      </w:r>
      <w:r>
        <w:rPr>
          <w:rFonts w:ascii="仿宋_GB2312" w:eastAsia="仿宋_GB2312"/>
          <w:sz w:val="24"/>
          <w:szCs w:val="24"/>
        </w:rPr>
        <w:t>66</w:t>
      </w:r>
      <w:r>
        <w:rPr>
          <w:rFonts w:hint="eastAsia" w:ascii="仿宋_GB2312" w:eastAsia="仿宋_GB2312"/>
          <w:sz w:val="24"/>
          <w:szCs w:val="24"/>
        </w:rPr>
        <w:t>种，哺乳类</w:t>
      </w:r>
      <w:r>
        <w:rPr>
          <w:rFonts w:ascii="仿宋_GB2312" w:eastAsia="仿宋_GB2312"/>
          <w:sz w:val="24"/>
          <w:szCs w:val="24"/>
        </w:rPr>
        <w:t>14</w:t>
      </w:r>
      <w:r>
        <w:rPr>
          <w:rFonts w:hint="eastAsia" w:ascii="仿宋_GB2312" w:eastAsia="仿宋_GB2312"/>
          <w:sz w:val="24"/>
          <w:szCs w:val="24"/>
        </w:rPr>
        <w:t>种。</w:t>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11" w:name="_Toc72786246"/>
      <w:r>
        <w:rPr>
          <w:rFonts w:hint="eastAsia" w:ascii="楷体_GB2312" w:hAnsi="Times New Roman" w:eastAsia="楷体_GB2312" w:cs="Times New Roman"/>
        </w:rPr>
        <w:t>（三）遗传多样性</w:t>
      </w:r>
      <w:bookmarkEnd w:id="11"/>
    </w:p>
    <w:p>
      <w:pPr>
        <w:pStyle w:val="4"/>
        <w:autoSpaceDE w:val="0"/>
        <w:autoSpaceDN w:val="0"/>
        <w:adjustRightInd w:val="0"/>
        <w:spacing w:before="120" w:after="120" w:line="400" w:lineRule="exact"/>
        <w:ind w:firstLine="482" w:firstLineChars="200"/>
        <w:jc w:val="both"/>
        <w:rPr>
          <w:rFonts w:ascii="仿宋_GB2312" w:eastAsia="仿宋_GB2312"/>
        </w:rPr>
      </w:pPr>
      <w:bookmarkStart w:id="12" w:name="_Toc72786247"/>
      <w:r>
        <w:rPr>
          <w:rFonts w:hint="eastAsia" w:ascii="仿宋_GB2312" w:eastAsia="仿宋_GB2312"/>
        </w:rPr>
        <w:t>1．陆地生物遗传多样性</w:t>
      </w:r>
      <w:bookmarkEnd w:id="12"/>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遗传多样性是存在于生物个体内、单个物种内或物种之间的基因多样性，包括分子、细胞和个体三个水平上的遗传变异度，是生命进化和物种分化的基础，同时也是评价自然生物资源的重要依据。山东省遗传资源较为丰富，拥有种类多样的地方畜禽品种、作物品种、中药材、食药用菌种等。</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山东省</w:t>
      </w:r>
      <w:r>
        <w:rPr>
          <w:rFonts w:ascii="仿宋_GB2312" w:eastAsia="仿宋_GB2312"/>
          <w:sz w:val="24"/>
          <w:szCs w:val="24"/>
        </w:rPr>
        <w:t>地方畜禽品种</w:t>
      </w:r>
      <w:r>
        <w:rPr>
          <w:rFonts w:hint="eastAsia" w:ascii="仿宋_GB2312" w:eastAsia="仿宋_GB2312"/>
          <w:sz w:val="24"/>
          <w:szCs w:val="24"/>
        </w:rPr>
        <w:t>3</w:t>
      </w:r>
      <w:r>
        <w:rPr>
          <w:rFonts w:ascii="仿宋_GB2312" w:eastAsia="仿宋_GB2312"/>
          <w:sz w:val="24"/>
          <w:szCs w:val="24"/>
        </w:rPr>
        <w:t>5个，是全国地方畜禽品种资源种类最多的省份之一。鲁西牛、渤海黑牛、</w:t>
      </w:r>
      <w:r>
        <w:rPr>
          <w:rFonts w:hint="eastAsia" w:ascii="仿宋_GB2312" w:eastAsia="仿宋_GB2312"/>
          <w:sz w:val="24"/>
          <w:szCs w:val="24"/>
        </w:rPr>
        <w:t>蒙山牛、</w:t>
      </w:r>
      <w:r>
        <w:rPr>
          <w:rFonts w:ascii="仿宋_GB2312" w:eastAsia="仿宋_GB2312"/>
          <w:sz w:val="24"/>
          <w:szCs w:val="24"/>
        </w:rPr>
        <w:t>小尾寒羊、大尾寒羊、洼地绵羊、</w:t>
      </w:r>
      <w:r>
        <w:rPr>
          <w:rFonts w:hint="eastAsia" w:ascii="仿宋_GB2312" w:eastAsia="仿宋_GB2312"/>
          <w:sz w:val="24"/>
          <w:szCs w:val="24"/>
        </w:rPr>
        <w:t>山地绵羊、泗水裘皮羊、济宁青山羊</w:t>
      </w:r>
      <w:r>
        <w:rPr>
          <w:rFonts w:ascii="仿宋_GB2312" w:eastAsia="仿宋_GB2312"/>
          <w:sz w:val="24"/>
          <w:szCs w:val="24"/>
        </w:rPr>
        <w:t>、沂蒙黑山羊</w:t>
      </w:r>
      <w:r>
        <w:rPr>
          <w:rFonts w:hint="eastAsia" w:ascii="仿宋_GB2312" w:eastAsia="仿宋_GB2312"/>
          <w:sz w:val="24"/>
          <w:szCs w:val="24"/>
        </w:rPr>
        <w:t>、莱芜黑山羊、鲁北白山羊、牙山黑绒山羊、</w:t>
      </w:r>
      <w:r>
        <w:rPr>
          <w:rFonts w:ascii="仿宋_GB2312" w:eastAsia="仿宋_GB2312"/>
          <w:sz w:val="24"/>
          <w:szCs w:val="24"/>
        </w:rPr>
        <w:t>莱芜猪、里岔黑猪、大蒲莲猪、烟台黑猪、</w:t>
      </w:r>
      <w:r>
        <w:rPr>
          <w:rFonts w:hint="eastAsia" w:ascii="仿宋_GB2312" w:eastAsia="仿宋_GB2312"/>
          <w:sz w:val="24"/>
          <w:szCs w:val="24"/>
        </w:rPr>
        <w:t>沂蒙黑猪、</w:t>
      </w:r>
      <w:r>
        <w:rPr>
          <w:rFonts w:ascii="仿宋_GB2312" w:eastAsia="仿宋_GB2312"/>
          <w:sz w:val="24"/>
          <w:szCs w:val="24"/>
        </w:rPr>
        <w:t>五莲黑猪、寿光鸡、</w:t>
      </w:r>
      <w:r>
        <w:rPr>
          <w:rFonts w:hint="eastAsia" w:ascii="仿宋_GB2312" w:eastAsia="仿宋_GB2312"/>
          <w:sz w:val="24"/>
          <w:szCs w:val="24"/>
        </w:rPr>
        <w:t>汶上芦花鸡、鲁西</w:t>
      </w:r>
      <w:r>
        <w:rPr>
          <w:rFonts w:ascii="仿宋_GB2312" w:eastAsia="仿宋_GB2312"/>
          <w:sz w:val="24"/>
          <w:szCs w:val="24"/>
        </w:rPr>
        <w:t>斗鸡、</w:t>
      </w:r>
      <w:r>
        <w:rPr>
          <w:rFonts w:hint="eastAsia" w:ascii="仿宋_GB2312" w:eastAsia="仿宋_GB2312"/>
          <w:sz w:val="24"/>
          <w:szCs w:val="24"/>
        </w:rPr>
        <w:t>琅琊鸡、济宁百日鸡、微山麻鸭、文登黑鸭、百仔鹅、豁眼鹅（五龙鹅）、</w:t>
      </w:r>
      <w:r>
        <w:rPr>
          <w:rFonts w:ascii="仿宋_GB2312" w:eastAsia="仿宋_GB2312"/>
          <w:sz w:val="24"/>
          <w:szCs w:val="24"/>
        </w:rPr>
        <w:t>德州驴、</w:t>
      </w:r>
      <w:r>
        <w:rPr>
          <w:rFonts w:hint="eastAsia" w:ascii="仿宋_GB2312" w:eastAsia="仿宋_GB2312"/>
          <w:sz w:val="24"/>
          <w:szCs w:val="24"/>
        </w:rPr>
        <w:t>山东小毛驴、中华蜜蜂</w:t>
      </w:r>
      <w:r>
        <w:rPr>
          <w:rFonts w:ascii="仿宋_GB2312" w:eastAsia="仿宋_GB2312"/>
          <w:sz w:val="24"/>
          <w:szCs w:val="24"/>
        </w:rPr>
        <w:t>等31个地方畜禽品种被列入《山东省畜禽</w:t>
      </w:r>
      <w:r>
        <w:rPr>
          <w:rFonts w:hint="eastAsia" w:ascii="仿宋_GB2312" w:eastAsia="仿宋_GB2312"/>
          <w:sz w:val="24"/>
          <w:szCs w:val="24"/>
        </w:rPr>
        <w:t>遗传资源</w:t>
      </w:r>
      <w:r>
        <w:rPr>
          <w:rFonts w:ascii="仿宋_GB2312" w:eastAsia="仿宋_GB2312"/>
          <w:sz w:val="24"/>
          <w:szCs w:val="24"/>
        </w:rPr>
        <w:t>保护名录》。鲁西牛、</w:t>
      </w:r>
      <w:r>
        <w:rPr>
          <w:rFonts w:hint="eastAsia" w:ascii="仿宋_GB2312" w:eastAsia="仿宋_GB2312"/>
          <w:sz w:val="24"/>
          <w:szCs w:val="24"/>
        </w:rPr>
        <w:t>渤海黑牛、</w:t>
      </w:r>
      <w:r>
        <w:rPr>
          <w:rFonts w:ascii="仿宋_GB2312" w:eastAsia="仿宋_GB2312"/>
          <w:sz w:val="24"/>
          <w:szCs w:val="24"/>
        </w:rPr>
        <w:t>小尾寒羊、</w:t>
      </w:r>
      <w:r>
        <w:rPr>
          <w:rFonts w:hint="eastAsia" w:ascii="仿宋_GB2312" w:eastAsia="仿宋_GB2312"/>
          <w:sz w:val="24"/>
          <w:szCs w:val="24"/>
        </w:rPr>
        <w:t>大</w:t>
      </w:r>
      <w:r>
        <w:rPr>
          <w:rFonts w:ascii="仿宋_GB2312" w:eastAsia="仿宋_GB2312"/>
          <w:sz w:val="24"/>
          <w:szCs w:val="24"/>
        </w:rPr>
        <w:t>尾寒羊、济宁青山羊、</w:t>
      </w:r>
      <w:r>
        <w:rPr>
          <w:rFonts w:hint="eastAsia" w:ascii="仿宋_GB2312" w:eastAsia="仿宋_GB2312"/>
          <w:sz w:val="24"/>
          <w:szCs w:val="24"/>
        </w:rPr>
        <w:t>莱芜黑山羊、牙山黑绒山羊、</w:t>
      </w:r>
      <w:r>
        <w:rPr>
          <w:rFonts w:ascii="仿宋_GB2312" w:eastAsia="仿宋_GB2312"/>
          <w:sz w:val="24"/>
          <w:szCs w:val="24"/>
        </w:rPr>
        <w:t>莱芜猪、里岔黑猪、大蒲莲猪、汶上芦花鸡、</w:t>
      </w:r>
      <w:r>
        <w:rPr>
          <w:rFonts w:hint="eastAsia" w:ascii="仿宋_GB2312" w:eastAsia="仿宋_GB2312"/>
          <w:sz w:val="24"/>
          <w:szCs w:val="24"/>
        </w:rPr>
        <w:t>豁眼鹅（五龙鹅）、德州驴、中华蜜蜂等1</w:t>
      </w:r>
      <w:r>
        <w:rPr>
          <w:rFonts w:ascii="仿宋_GB2312" w:eastAsia="仿宋_GB2312"/>
          <w:sz w:val="24"/>
          <w:szCs w:val="24"/>
        </w:rPr>
        <w:t>4</w:t>
      </w:r>
      <w:r>
        <w:rPr>
          <w:rFonts w:hint="eastAsia" w:ascii="仿宋_GB2312" w:eastAsia="仿宋_GB2312"/>
          <w:sz w:val="24"/>
          <w:szCs w:val="24"/>
        </w:rPr>
        <w:t>个品种被列入《国家级畜禽品种遗传资源保护名录》。</w:t>
      </w:r>
    </w:p>
    <w:p>
      <w:pPr>
        <w:autoSpaceDE w:val="0"/>
        <w:autoSpaceDN w:val="0"/>
        <w:adjustRightInd w:val="0"/>
        <w:spacing w:line="400" w:lineRule="exact"/>
        <w:ind w:firstLine="480" w:firstLineChars="200"/>
        <w:rPr>
          <w:rFonts w:ascii="仿宋_GB2312" w:eastAsia="仿宋_GB2312"/>
          <w:sz w:val="24"/>
          <w:szCs w:val="24"/>
        </w:rPr>
      </w:pPr>
      <w:r>
        <w:rPr>
          <w:rFonts w:ascii="仿宋_GB2312" w:eastAsia="仿宋_GB2312"/>
          <w:sz w:val="24"/>
          <w:szCs w:val="24"/>
        </w:rPr>
        <w:t>山东省</w:t>
      </w:r>
      <w:r>
        <w:rPr>
          <w:rFonts w:hint="eastAsia" w:ascii="仿宋_GB2312" w:eastAsia="仿宋_GB2312"/>
          <w:sz w:val="24"/>
          <w:szCs w:val="24"/>
        </w:rPr>
        <w:t>作为农业大省，作物品种丰富，保存有各类作物种质资源</w:t>
      </w:r>
      <w:r>
        <w:rPr>
          <w:rFonts w:ascii="仿宋_GB2312" w:eastAsia="仿宋_GB2312"/>
          <w:sz w:val="24"/>
          <w:szCs w:val="24"/>
        </w:rPr>
        <w:t>8</w:t>
      </w:r>
      <w:r>
        <w:rPr>
          <w:rFonts w:hint="eastAsia" w:ascii="仿宋_GB2312" w:eastAsia="仿宋_GB2312"/>
          <w:sz w:val="24"/>
          <w:szCs w:val="24"/>
        </w:rPr>
        <w:t>万余份，审（认）定农作物品种</w:t>
      </w:r>
      <w:r>
        <w:rPr>
          <w:rFonts w:ascii="仿宋_GB2312" w:eastAsia="仿宋_GB2312"/>
          <w:sz w:val="24"/>
          <w:szCs w:val="24"/>
        </w:rPr>
        <w:t>2044</w:t>
      </w:r>
      <w:r>
        <w:rPr>
          <w:rFonts w:hint="eastAsia" w:ascii="仿宋_GB2312" w:eastAsia="仿宋_GB2312"/>
          <w:sz w:val="24"/>
          <w:szCs w:val="24"/>
        </w:rPr>
        <w:t>个。山东省种植的主要农作物品种中，玉米</w:t>
      </w:r>
      <w:r>
        <w:rPr>
          <w:rFonts w:ascii="仿宋_GB2312" w:eastAsia="仿宋_GB2312"/>
          <w:sz w:val="24"/>
          <w:szCs w:val="24"/>
        </w:rPr>
        <w:t>262</w:t>
      </w:r>
      <w:r>
        <w:rPr>
          <w:rFonts w:hint="eastAsia" w:ascii="仿宋_GB2312" w:eastAsia="仿宋_GB2312"/>
          <w:sz w:val="24"/>
          <w:szCs w:val="24"/>
        </w:rPr>
        <w:t>个、小麦</w:t>
      </w:r>
      <w:r>
        <w:rPr>
          <w:rFonts w:ascii="仿宋_GB2312" w:eastAsia="仿宋_GB2312"/>
          <w:sz w:val="24"/>
          <w:szCs w:val="24"/>
        </w:rPr>
        <w:t>122</w:t>
      </w:r>
      <w:r>
        <w:rPr>
          <w:rFonts w:hint="eastAsia" w:ascii="仿宋_GB2312" w:eastAsia="仿宋_GB2312"/>
          <w:sz w:val="24"/>
          <w:szCs w:val="24"/>
        </w:rPr>
        <w:t>个、水稻</w:t>
      </w:r>
      <w:r>
        <w:rPr>
          <w:rFonts w:ascii="仿宋_GB2312" w:eastAsia="仿宋_GB2312"/>
          <w:sz w:val="24"/>
          <w:szCs w:val="24"/>
        </w:rPr>
        <w:t>35</w:t>
      </w:r>
      <w:r>
        <w:rPr>
          <w:rFonts w:hint="eastAsia" w:ascii="仿宋_GB2312" w:eastAsia="仿宋_GB2312"/>
          <w:sz w:val="24"/>
          <w:szCs w:val="24"/>
        </w:rPr>
        <w:t>个、棉花</w:t>
      </w:r>
      <w:r>
        <w:rPr>
          <w:rFonts w:ascii="仿宋_GB2312" w:eastAsia="仿宋_GB2312"/>
          <w:sz w:val="24"/>
          <w:szCs w:val="24"/>
        </w:rPr>
        <w:t>64</w:t>
      </w:r>
      <w:r>
        <w:rPr>
          <w:rFonts w:hint="eastAsia" w:ascii="仿宋_GB2312" w:eastAsia="仿宋_GB2312"/>
          <w:sz w:val="24"/>
          <w:szCs w:val="24"/>
        </w:rPr>
        <w:t>个、大豆</w:t>
      </w:r>
      <w:r>
        <w:rPr>
          <w:rFonts w:ascii="仿宋_GB2312" w:eastAsia="仿宋_GB2312"/>
          <w:sz w:val="24"/>
          <w:szCs w:val="24"/>
        </w:rPr>
        <w:t>43</w:t>
      </w:r>
      <w:r>
        <w:rPr>
          <w:rFonts w:hint="eastAsia" w:ascii="仿宋_GB2312" w:eastAsia="仿宋_GB2312"/>
          <w:sz w:val="24"/>
          <w:szCs w:val="24"/>
        </w:rPr>
        <w:t>个。果树品种资源丰富，名特产品种丰富</w:t>
      </w:r>
      <w:r>
        <w:rPr>
          <w:rFonts w:ascii="仿宋_GB2312" w:eastAsia="仿宋_GB2312"/>
          <w:sz w:val="24"/>
          <w:szCs w:val="24"/>
        </w:rPr>
        <w:t>。</w:t>
      </w:r>
      <w:r>
        <w:rPr>
          <w:rFonts w:hint="eastAsia" w:ascii="仿宋_GB2312" w:eastAsia="仿宋_GB2312"/>
          <w:sz w:val="24"/>
          <w:szCs w:val="24"/>
        </w:rPr>
        <w:t>黄河三角洲分布的野生大豆也是重要的遗传资源。</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山东省具有独特的南北过渡型气候条件和起伏多变的地形地貌，加之历史悠久的中药材种植传统和丰富的种植经验，中药材资源十分丰富。第三次中药资源普查结果显示，山东省拥有中药</w:t>
      </w:r>
      <w:r>
        <w:rPr>
          <w:rFonts w:ascii="仿宋_GB2312" w:eastAsia="仿宋_GB2312"/>
          <w:sz w:val="24"/>
          <w:szCs w:val="24"/>
        </w:rPr>
        <w:t>1470</w:t>
      </w:r>
      <w:r>
        <w:rPr>
          <w:rFonts w:hint="eastAsia" w:ascii="仿宋_GB2312" w:eastAsia="仿宋_GB2312"/>
          <w:sz w:val="24"/>
          <w:szCs w:val="24"/>
        </w:rPr>
        <w:t>种，其中</w:t>
      </w:r>
      <w:r>
        <w:rPr>
          <w:rFonts w:ascii="仿宋_GB2312" w:eastAsia="仿宋_GB2312"/>
          <w:sz w:val="24"/>
          <w:szCs w:val="24"/>
        </w:rPr>
        <w:t>80%</w:t>
      </w:r>
      <w:r>
        <w:rPr>
          <w:rFonts w:hint="eastAsia" w:ascii="仿宋_GB2312" w:eastAsia="仿宋_GB2312"/>
          <w:sz w:val="24"/>
          <w:szCs w:val="24"/>
        </w:rPr>
        <w:t>以上为植物类药材。目前我省栽培种植中药材100余种，实现规模化种植的</w:t>
      </w:r>
      <w:r>
        <w:rPr>
          <w:rFonts w:ascii="仿宋_GB2312" w:eastAsia="仿宋_GB2312"/>
          <w:sz w:val="24"/>
          <w:szCs w:val="24"/>
        </w:rPr>
        <w:t>20</w:t>
      </w:r>
      <w:r>
        <w:rPr>
          <w:rFonts w:hint="eastAsia" w:ascii="仿宋_GB2312" w:eastAsia="仿宋_GB2312"/>
          <w:sz w:val="24"/>
          <w:szCs w:val="24"/>
        </w:rPr>
        <w:t>余种，金银花、丹参、西洋参等药材产量与质量在全国均名列前茅。野生药材主要分布于鲁中南山区和鲁东丘陵区，以临沂、烟台、淄博种类最为丰富。</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山东的花卉资源丰富，据统计，野生观赏植物272种，隶属4</w:t>
      </w:r>
      <w:r>
        <w:rPr>
          <w:rFonts w:ascii="仿宋_GB2312" w:eastAsia="仿宋_GB2312"/>
          <w:sz w:val="24"/>
          <w:szCs w:val="24"/>
        </w:rPr>
        <w:t>8</w:t>
      </w:r>
      <w:r>
        <w:rPr>
          <w:rFonts w:hint="eastAsia" w:ascii="仿宋_GB2312" w:eastAsia="仿宋_GB2312"/>
          <w:sz w:val="24"/>
          <w:szCs w:val="24"/>
        </w:rPr>
        <w:t>科2</w:t>
      </w:r>
      <w:r>
        <w:rPr>
          <w:rFonts w:ascii="仿宋_GB2312" w:eastAsia="仿宋_GB2312"/>
          <w:sz w:val="24"/>
          <w:szCs w:val="24"/>
        </w:rPr>
        <w:t>19</w:t>
      </w:r>
      <w:r>
        <w:rPr>
          <w:rFonts w:hint="eastAsia" w:ascii="仿宋_GB2312" w:eastAsia="仿宋_GB2312"/>
          <w:sz w:val="24"/>
          <w:szCs w:val="24"/>
        </w:rPr>
        <w:t>属，其中开发价值较大的有9</w:t>
      </w:r>
      <w:r>
        <w:rPr>
          <w:rFonts w:ascii="仿宋_GB2312" w:eastAsia="仿宋_GB2312"/>
          <w:sz w:val="24"/>
          <w:szCs w:val="24"/>
        </w:rPr>
        <w:t>2</w:t>
      </w:r>
      <w:r>
        <w:rPr>
          <w:rFonts w:hint="eastAsia" w:ascii="仿宋_GB2312" w:eastAsia="仿宋_GB2312"/>
          <w:sz w:val="24"/>
          <w:szCs w:val="24"/>
        </w:rPr>
        <w:t>属177种，主要分布在各大山区，泰山2</w:t>
      </w:r>
      <w:r>
        <w:rPr>
          <w:rFonts w:ascii="仿宋_GB2312" w:eastAsia="仿宋_GB2312"/>
          <w:sz w:val="24"/>
          <w:szCs w:val="24"/>
        </w:rPr>
        <w:t>00</w:t>
      </w:r>
      <w:r>
        <w:rPr>
          <w:rFonts w:hint="eastAsia" w:ascii="仿宋_GB2312" w:eastAsia="仿宋_GB2312"/>
          <w:sz w:val="24"/>
          <w:szCs w:val="24"/>
        </w:rPr>
        <w:t>多种，昆嵛山2</w:t>
      </w:r>
      <w:r>
        <w:rPr>
          <w:rFonts w:ascii="仿宋_GB2312" w:eastAsia="仿宋_GB2312"/>
          <w:sz w:val="24"/>
          <w:szCs w:val="24"/>
        </w:rPr>
        <w:t>50</w:t>
      </w:r>
      <w:r>
        <w:rPr>
          <w:rFonts w:hint="eastAsia" w:ascii="仿宋_GB2312" w:eastAsia="仿宋_GB2312"/>
          <w:sz w:val="24"/>
          <w:szCs w:val="24"/>
        </w:rPr>
        <w:t>多种，崂山2</w:t>
      </w:r>
      <w:r>
        <w:rPr>
          <w:rFonts w:ascii="仿宋_GB2312" w:eastAsia="仿宋_GB2312"/>
          <w:sz w:val="24"/>
          <w:szCs w:val="24"/>
        </w:rPr>
        <w:t>00</w:t>
      </w:r>
      <w:r>
        <w:rPr>
          <w:rFonts w:hint="eastAsia" w:ascii="仿宋_GB2312" w:eastAsia="仿宋_GB2312"/>
          <w:sz w:val="24"/>
          <w:szCs w:val="24"/>
        </w:rPr>
        <w:t>多种，野生的崂山百合就是重要的花卉遗传资源。山东省沿海地区野生花卉资源丰富，共有8</w:t>
      </w:r>
      <w:r>
        <w:rPr>
          <w:rFonts w:ascii="仿宋_GB2312" w:eastAsia="仿宋_GB2312"/>
          <w:sz w:val="24"/>
          <w:szCs w:val="24"/>
        </w:rPr>
        <w:t>0</w:t>
      </w:r>
      <w:r>
        <w:rPr>
          <w:rFonts w:hint="eastAsia" w:ascii="仿宋_GB2312" w:eastAsia="仿宋_GB2312"/>
          <w:sz w:val="24"/>
          <w:szCs w:val="24"/>
        </w:rPr>
        <w:t>科2</w:t>
      </w:r>
      <w:r>
        <w:rPr>
          <w:rFonts w:ascii="仿宋_GB2312" w:eastAsia="仿宋_GB2312"/>
          <w:sz w:val="24"/>
          <w:szCs w:val="24"/>
        </w:rPr>
        <w:t>34</w:t>
      </w:r>
      <w:r>
        <w:rPr>
          <w:rFonts w:hint="eastAsia" w:ascii="仿宋_GB2312" w:eastAsia="仿宋_GB2312"/>
          <w:sz w:val="24"/>
          <w:szCs w:val="24"/>
        </w:rPr>
        <w:t>种和变种。陆生花卉主要分布于胶东半岛的崂山和昆嵛山，以及鲁中南的泰山、蒙山和鲁山；水生花卉主要分布于南四湖。</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山东省建立了小型食药用菌菌种保藏中心（室）</w:t>
      </w:r>
      <w:r>
        <w:rPr>
          <w:rFonts w:ascii="仿宋_GB2312" w:eastAsia="仿宋_GB2312"/>
          <w:sz w:val="24"/>
          <w:szCs w:val="24"/>
        </w:rPr>
        <w:t>15</w:t>
      </w:r>
      <w:r>
        <w:rPr>
          <w:rFonts w:hint="eastAsia" w:ascii="仿宋_GB2312" w:eastAsia="仿宋_GB2312"/>
          <w:sz w:val="24"/>
          <w:szCs w:val="24"/>
        </w:rPr>
        <w:t>处，采集野生食药用菌实物标本</w:t>
      </w:r>
      <w:r>
        <w:rPr>
          <w:rFonts w:ascii="仿宋_GB2312" w:eastAsia="仿宋_GB2312"/>
          <w:sz w:val="24"/>
          <w:szCs w:val="24"/>
        </w:rPr>
        <w:t>6000</w:t>
      </w:r>
      <w:r>
        <w:rPr>
          <w:rFonts w:hint="eastAsia" w:ascii="仿宋_GB2312" w:eastAsia="仿宋_GB2312"/>
          <w:sz w:val="24"/>
          <w:szCs w:val="24"/>
        </w:rPr>
        <w:t>余份，保存菌株</w:t>
      </w:r>
      <w:r>
        <w:rPr>
          <w:rFonts w:ascii="仿宋_GB2312" w:eastAsia="仿宋_GB2312"/>
          <w:sz w:val="24"/>
          <w:szCs w:val="24"/>
        </w:rPr>
        <w:t>6000</w:t>
      </w:r>
      <w:r>
        <w:rPr>
          <w:rFonts w:hint="eastAsia" w:ascii="仿宋_GB2312" w:eastAsia="仿宋_GB2312"/>
          <w:sz w:val="24"/>
          <w:szCs w:val="24"/>
        </w:rPr>
        <w:t>余株，筛选出了一批高产、优质、抗性良好的种质资源。完成了</w:t>
      </w:r>
      <w:r>
        <w:rPr>
          <w:rFonts w:ascii="仿宋_GB2312" w:eastAsia="仿宋_GB2312"/>
          <w:sz w:val="24"/>
          <w:szCs w:val="24"/>
        </w:rPr>
        <w:t>1200</w:t>
      </w:r>
      <w:r>
        <w:rPr>
          <w:rFonts w:hint="eastAsia" w:ascii="仿宋_GB2312" w:eastAsia="仿宋_GB2312"/>
          <w:sz w:val="24"/>
          <w:szCs w:val="24"/>
        </w:rPr>
        <w:t>余个菌株的分子生物学特性鉴定，拓宽了育种的遗传基础，培育出了一批新品种。</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3" w:name="_Toc72786248"/>
      <w:r>
        <w:rPr>
          <w:rFonts w:hint="eastAsia" w:ascii="仿宋_GB2312" w:eastAsia="仿宋_GB2312"/>
        </w:rPr>
        <w:t>2．</w:t>
      </w:r>
      <w:r>
        <w:rPr>
          <w:rFonts w:ascii="仿宋_GB2312" w:eastAsia="仿宋_GB2312"/>
        </w:rPr>
        <w:t>海洋</w:t>
      </w:r>
      <w:r>
        <w:rPr>
          <w:rFonts w:hint="eastAsia" w:ascii="仿宋_GB2312" w:eastAsia="仿宋_GB2312"/>
        </w:rPr>
        <w:t>生物</w:t>
      </w:r>
      <w:r>
        <w:rPr>
          <w:rFonts w:ascii="仿宋_GB2312" w:eastAsia="仿宋_GB2312"/>
        </w:rPr>
        <w:t>遗传多样性</w:t>
      </w:r>
      <w:bookmarkEnd w:id="13"/>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山东省海洋资源丰富，具有丰富的海洋遗传多样性，对保护与研究海洋生物遗传资源具有重要的战略意义。近年来，采用分子生物学技术，对</w:t>
      </w:r>
      <w:r>
        <w:rPr>
          <w:rFonts w:ascii="仿宋_GB2312" w:eastAsia="仿宋_GB2312"/>
          <w:sz w:val="24"/>
          <w:szCs w:val="24"/>
        </w:rPr>
        <w:t>海洋鱼类</w:t>
      </w:r>
      <w:r>
        <w:rPr>
          <w:rFonts w:hint="eastAsia" w:ascii="仿宋_GB2312" w:eastAsia="仿宋_GB2312"/>
          <w:sz w:val="24"/>
          <w:szCs w:val="24"/>
        </w:rPr>
        <w:t>、</w:t>
      </w:r>
      <w:r>
        <w:rPr>
          <w:rFonts w:ascii="仿宋_GB2312" w:eastAsia="仿宋_GB2312"/>
          <w:sz w:val="24"/>
          <w:szCs w:val="24"/>
        </w:rPr>
        <w:t>甲壳动物</w:t>
      </w:r>
      <w:r>
        <w:rPr>
          <w:rFonts w:hint="eastAsia" w:ascii="仿宋_GB2312" w:eastAsia="仿宋_GB2312"/>
          <w:sz w:val="24"/>
          <w:szCs w:val="24"/>
        </w:rPr>
        <w:t>和</w:t>
      </w:r>
      <w:r>
        <w:rPr>
          <w:rFonts w:ascii="仿宋_GB2312" w:eastAsia="仿宋_GB2312"/>
          <w:sz w:val="24"/>
          <w:szCs w:val="24"/>
        </w:rPr>
        <w:t>贝类</w:t>
      </w:r>
      <w:r>
        <w:rPr>
          <w:rFonts w:hint="eastAsia" w:ascii="仿宋_GB2312" w:eastAsia="仿宋_GB2312"/>
          <w:sz w:val="24"/>
          <w:szCs w:val="24"/>
        </w:rPr>
        <w:t>物种</w:t>
      </w:r>
      <w:r>
        <w:rPr>
          <w:rFonts w:ascii="仿宋_GB2312" w:eastAsia="仿宋_GB2312"/>
          <w:sz w:val="24"/>
          <w:szCs w:val="24"/>
        </w:rPr>
        <w:t>遗传多样性</w:t>
      </w:r>
      <w:r>
        <w:rPr>
          <w:rFonts w:hint="eastAsia" w:ascii="仿宋_GB2312" w:eastAsia="仿宋_GB2312"/>
          <w:sz w:val="24"/>
          <w:szCs w:val="24"/>
        </w:rPr>
        <w:t>进行了深入研究，</w:t>
      </w:r>
      <w:r>
        <w:rPr>
          <w:rFonts w:ascii="仿宋_GB2312" w:eastAsia="仿宋_GB2312"/>
          <w:sz w:val="24"/>
          <w:szCs w:val="24"/>
        </w:rPr>
        <w:t>获</w:t>
      </w:r>
      <w:r>
        <w:rPr>
          <w:rFonts w:hint="eastAsia" w:ascii="仿宋_GB2312" w:eastAsia="仿宋_GB2312"/>
          <w:sz w:val="24"/>
          <w:szCs w:val="24"/>
        </w:rPr>
        <w:t>取</w:t>
      </w:r>
      <w:r>
        <w:rPr>
          <w:rFonts w:ascii="仿宋_GB2312" w:eastAsia="仿宋_GB2312"/>
          <w:sz w:val="24"/>
          <w:szCs w:val="24"/>
        </w:rPr>
        <w:t>了斑</w:t>
      </w:r>
      <w:r>
        <w:rPr>
          <w:rFonts w:hint="eastAsia" w:ascii="仿宋_GB2312" w:hAnsi="仿宋_GB2312" w:eastAsia="仿宋_GB2312" w:cs="仿宋_GB2312"/>
          <w:sz w:val="24"/>
          <w:szCs w:val="24"/>
        </w:rPr>
        <w:t>鰶</w:t>
      </w:r>
      <w:r>
        <w:rPr>
          <w:rFonts w:hint="eastAsia" w:ascii="仿宋_GB2312" w:eastAsia="仿宋_GB2312"/>
          <w:sz w:val="24"/>
          <w:szCs w:val="24"/>
        </w:rPr>
        <w:t>（</w:t>
      </w:r>
      <w:r>
        <w:rPr>
          <w:rFonts w:ascii="仿宋_GB2312" w:eastAsia="仿宋_GB2312"/>
          <w:i/>
          <w:iCs/>
          <w:sz w:val="24"/>
          <w:szCs w:val="24"/>
        </w:rPr>
        <w:t>Konosirus punctatus</w:t>
      </w:r>
      <w:r>
        <w:rPr>
          <w:rFonts w:hint="eastAsia" w:ascii="仿宋_GB2312" w:eastAsia="仿宋_GB2312"/>
          <w:sz w:val="24"/>
          <w:szCs w:val="24"/>
        </w:rPr>
        <w:t>）</w:t>
      </w:r>
      <w:r>
        <w:rPr>
          <w:rFonts w:ascii="仿宋_GB2312" w:eastAsia="仿宋_GB2312"/>
          <w:sz w:val="24"/>
          <w:szCs w:val="24"/>
        </w:rPr>
        <w:t>、斑尾复虾虎</w:t>
      </w:r>
      <w:r>
        <w:rPr>
          <w:rFonts w:hint="eastAsia" w:ascii="仿宋_GB2312" w:eastAsia="仿宋_GB2312"/>
          <w:sz w:val="24"/>
          <w:szCs w:val="24"/>
        </w:rPr>
        <w:t>鱼（</w:t>
      </w:r>
      <w:r>
        <w:rPr>
          <w:rFonts w:ascii="仿宋_GB2312" w:eastAsia="仿宋_GB2312"/>
          <w:i/>
          <w:iCs/>
          <w:sz w:val="24"/>
          <w:szCs w:val="24"/>
        </w:rPr>
        <w:t>Synechogobius ommaturus</w:t>
      </w:r>
      <w:r>
        <w:rPr>
          <w:rFonts w:hint="eastAsia" w:ascii="仿宋_GB2312" w:eastAsia="仿宋_GB2312"/>
          <w:sz w:val="24"/>
          <w:szCs w:val="24"/>
        </w:rPr>
        <w:t>）、</w:t>
      </w:r>
      <w:r>
        <w:rPr>
          <w:rFonts w:hint="eastAsia" w:ascii="仿宋_GB2312" w:hAnsi="仿宋_GB2312" w:eastAsia="仿宋_GB2312" w:cs="仿宋_GB2312"/>
          <w:sz w:val="24"/>
          <w:szCs w:val="24"/>
        </w:rPr>
        <w:t>鲬（</w:t>
      </w:r>
      <w:r>
        <w:rPr>
          <w:rFonts w:ascii="仿宋_GB2312" w:eastAsia="仿宋_GB2312"/>
          <w:i/>
          <w:iCs/>
          <w:sz w:val="24"/>
          <w:szCs w:val="24"/>
        </w:rPr>
        <w:t>Platycephalus indicus</w:t>
      </w:r>
      <w:r>
        <w:rPr>
          <w:rFonts w:hint="eastAsia" w:ascii="仿宋_GB2312" w:eastAsia="仿宋_GB2312"/>
          <w:sz w:val="24"/>
          <w:szCs w:val="24"/>
        </w:rPr>
        <w:t>）、中</w:t>
      </w:r>
      <w:r>
        <w:rPr>
          <w:rFonts w:hint="eastAsia" w:ascii="仿宋_GB2312" w:hAnsi="仿宋_GB2312" w:eastAsia="仿宋_GB2312" w:cs="仿宋_GB2312"/>
          <w:sz w:val="24"/>
          <w:szCs w:val="24"/>
        </w:rPr>
        <w:t>国鱚（</w:t>
      </w:r>
      <w:r>
        <w:rPr>
          <w:rFonts w:ascii="仿宋_GB2312" w:eastAsia="仿宋_GB2312"/>
          <w:i/>
          <w:iCs/>
          <w:sz w:val="24"/>
          <w:szCs w:val="24"/>
        </w:rPr>
        <w:t>Sillago sinica</w:t>
      </w:r>
      <w:r>
        <w:rPr>
          <w:rFonts w:hint="eastAsia" w:ascii="仿宋_GB2312" w:eastAsia="仿宋_GB2312"/>
          <w:sz w:val="24"/>
          <w:szCs w:val="24"/>
        </w:rPr>
        <w:t>）、松江鲈（</w:t>
      </w:r>
      <w:r>
        <w:rPr>
          <w:rFonts w:ascii="仿宋_GB2312" w:eastAsia="仿宋_GB2312"/>
          <w:i/>
          <w:iCs/>
          <w:sz w:val="24"/>
          <w:szCs w:val="24"/>
        </w:rPr>
        <w:t>Trachidermus fasciatus</w:t>
      </w:r>
      <w:r>
        <w:rPr>
          <w:rFonts w:hint="eastAsia" w:ascii="仿宋_GB2312" w:eastAsia="仿宋_GB2312"/>
          <w:sz w:val="24"/>
          <w:szCs w:val="24"/>
        </w:rPr>
        <w:t>）、青鳞小沙丁鱼（</w:t>
      </w:r>
      <w:r>
        <w:rPr>
          <w:rFonts w:ascii="仿宋_GB2312" w:eastAsia="仿宋_GB2312"/>
          <w:i/>
          <w:iCs/>
          <w:sz w:val="24"/>
          <w:szCs w:val="24"/>
        </w:rPr>
        <w:t>Sardinella zunasi</w:t>
      </w:r>
      <w:r>
        <w:rPr>
          <w:rFonts w:hint="eastAsia" w:ascii="仿宋_GB2312" w:eastAsia="仿宋_GB2312"/>
          <w:sz w:val="24"/>
          <w:szCs w:val="24"/>
        </w:rPr>
        <w:t>）、中国对虾（</w:t>
      </w:r>
      <w:r>
        <w:rPr>
          <w:rFonts w:ascii="仿宋_GB2312" w:eastAsia="仿宋_GB2312"/>
          <w:i/>
          <w:iCs/>
          <w:sz w:val="24"/>
          <w:szCs w:val="24"/>
        </w:rPr>
        <w:t>Fenneropenaeus chinensis</w:t>
      </w:r>
      <w:r>
        <w:rPr>
          <w:rFonts w:hint="eastAsia" w:ascii="仿宋_GB2312" w:eastAsia="仿宋_GB2312"/>
          <w:sz w:val="24"/>
          <w:szCs w:val="24"/>
        </w:rPr>
        <w:t>）、火枪乌贼（</w:t>
      </w:r>
      <w:r>
        <w:rPr>
          <w:rFonts w:ascii="仿宋_GB2312" w:eastAsia="仿宋_GB2312"/>
          <w:i/>
          <w:iCs/>
          <w:sz w:val="24"/>
          <w:szCs w:val="24"/>
        </w:rPr>
        <w:t>Loligo beka</w:t>
      </w:r>
      <w:r>
        <w:rPr>
          <w:rFonts w:hint="eastAsia" w:ascii="仿宋_GB2312" w:eastAsia="仿宋_GB2312"/>
          <w:sz w:val="24"/>
          <w:szCs w:val="24"/>
        </w:rPr>
        <w:t>）、双齿围沙蚕（</w:t>
      </w:r>
      <w:r>
        <w:rPr>
          <w:rFonts w:ascii="仿宋_GB2312" w:eastAsia="仿宋_GB2312"/>
          <w:i/>
          <w:iCs/>
          <w:sz w:val="24"/>
          <w:szCs w:val="24"/>
        </w:rPr>
        <w:t>Perinereis aibuhitensis</w:t>
      </w:r>
      <w:r>
        <w:rPr>
          <w:rFonts w:hint="eastAsia" w:ascii="仿宋_GB2312" w:eastAsia="仿宋_GB2312"/>
          <w:sz w:val="24"/>
          <w:szCs w:val="24"/>
        </w:rPr>
        <w:t>）等重要经济物种和常见物种的海洋遗传多样性数据，</w:t>
      </w:r>
      <w:r>
        <w:rPr>
          <w:rFonts w:ascii="仿宋_GB2312" w:eastAsia="仿宋_GB2312"/>
          <w:sz w:val="24"/>
          <w:szCs w:val="24"/>
        </w:rPr>
        <w:t>建立了重要经济鱼</w:t>
      </w:r>
      <w:r>
        <w:rPr>
          <w:rFonts w:hint="eastAsia" w:ascii="仿宋_GB2312" w:eastAsia="仿宋_GB2312"/>
          <w:sz w:val="24"/>
          <w:szCs w:val="24"/>
        </w:rPr>
        <w:t>类和常见海洋生物</w:t>
      </w:r>
      <w:r>
        <w:rPr>
          <w:rFonts w:ascii="仿宋_GB2312" w:eastAsia="仿宋_GB2312"/>
          <w:sz w:val="24"/>
          <w:szCs w:val="24"/>
        </w:rPr>
        <w:t>的DNA条形码</w:t>
      </w:r>
      <w:r>
        <w:rPr>
          <w:rFonts w:hint="eastAsia" w:ascii="仿宋_GB2312" w:eastAsia="仿宋_GB2312"/>
          <w:sz w:val="24"/>
          <w:szCs w:val="24"/>
        </w:rPr>
        <w:t>资源</w:t>
      </w:r>
      <w:r>
        <w:rPr>
          <w:rFonts w:ascii="仿宋_GB2312" w:eastAsia="仿宋_GB2312"/>
          <w:sz w:val="24"/>
          <w:szCs w:val="24"/>
        </w:rPr>
        <w:t>库</w:t>
      </w:r>
      <w:r>
        <w:rPr>
          <w:rFonts w:hint="eastAsia" w:ascii="仿宋_GB2312" w:eastAsia="仿宋_GB2312"/>
          <w:sz w:val="24"/>
          <w:szCs w:val="24"/>
        </w:rPr>
        <w:t>，开展了遗传多样性评价。另外，山东省在水产生物种质资源保护与利用方面处于全国先进水平，建立了活体库、标本库、细胞库和基因库，共保存水生生物种质资源</w:t>
      </w:r>
      <w:r>
        <w:rPr>
          <w:rFonts w:ascii="仿宋_GB2312" w:eastAsia="仿宋_GB2312"/>
          <w:sz w:val="24"/>
          <w:szCs w:val="24"/>
        </w:rPr>
        <w:t>2168</w:t>
      </w:r>
      <w:r>
        <w:rPr>
          <w:rFonts w:hint="eastAsia" w:ascii="仿宋_GB2312" w:eastAsia="仿宋_GB2312"/>
          <w:sz w:val="24"/>
          <w:szCs w:val="24"/>
        </w:rPr>
        <w:t>份。</w:t>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14" w:name="_Toc72786249"/>
      <w:r>
        <w:rPr>
          <w:rFonts w:hint="eastAsia" w:ascii="楷体_GB2312" w:hAnsi="Times New Roman" w:eastAsia="楷体_GB2312" w:cs="Times New Roman"/>
        </w:rPr>
        <w:t>（四）</w:t>
      </w:r>
      <w:r>
        <w:rPr>
          <w:rFonts w:ascii="楷体_GB2312" w:hAnsi="Times New Roman" w:eastAsia="楷体_GB2312" w:cs="Times New Roman"/>
        </w:rPr>
        <w:t>生物多样性受威胁现状</w:t>
      </w:r>
      <w:bookmarkEnd w:id="14"/>
    </w:p>
    <w:p>
      <w:pPr>
        <w:pStyle w:val="4"/>
        <w:autoSpaceDE w:val="0"/>
        <w:autoSpaceDN w:val="0"/>
        <w:adjustRightInd w:val="0"/>
        <w:spacing w:before="120" w:after="120" w:line="400" w:lineRule="exact"/>
        <w:ind w:firstLine="482" w:firstLineChars="200"/>
        <w:jc w:val="both"/>
        <w:rPr>
          <w:rFonts w:ascii="仿宋_GB2312" w:eastAsia="仿宋_GB2312"/>
        </w:rPr>
      </w:pPr>
      <w:bookmarkStart w:id="15" w:name="_Toc72786250"/>
      <w:r>
        <w:rPr>
          <w:rFonts w:hint="eastAsia" w:ascii="仿宋_GB2312" w:eastAsia="仿宋_GB2312"/>
        </w:rPr>
        <w:t>1．</w:t>
      </w:r>
      <w:r>
        <w:rPr>
          <w:rFonts w:ascii="仿宋_GB2312" w:eastAsia="仿宋_GB2312"/>
        </w:rPr>
        <w:t>生态系统功能局部退化</w:t>
      </w:r>
      <w:bookmarkEnd w:id="15"/>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林地以次生林和人工林为主，树种单一，抵御病虫害能力差。“十三五”以来，山东省累计完成人工造林</w:t>
      </w:r>
      <w:r>
        <w:rPr>
          <w:rFonts w:ascii="仿宋_GB2312" w:eastAsia="仿宋_GB2312"/>
          <w:sz w:val="24"/>
          <w:szCs w:val="24"/>
        </w:rPr>
        <w:t>5175km</w:t>
      </w:r>
      <w:r>
        <w:rPr>
          <w:rFonts w:ascii="仿宋_GB2312" w:eastAsia="仿宋_GB2312"/>
          <w:sz w:val="24"/>
          <w:szCs w:val="24"/>
          <w:vertAlign w:val="superscript"/>
        </w:rPr>
        <w:t>2</w:t>
      </w:r>
      <w:r>
        <w:rPr>
          <w:rFonts w:hint="eastAsia" w:ascii="仿宋_GB2312" w:eastAsia="仿宋_GB2312"/>
          <w:sz w:val="24"/>
          <w:szCs w:val="24"/>
        </w:rPr>
        <w:t>，防护林、用材林和经济林面积占林地总面积的</w:t>
      </w:r>
      <w:r>
        <w:rPr>
          <w:rFonts w:ascii="仿宋_GB2312" w:eastAsia="仿宋_GB2312"/>
          <w:sz w:val="24"/>
          <w:szCs w:val="24"/>
        </w:rPr>
        <w:t>75%</w:t>
      </w:r>
      <w:r>
        <w:rPr>
          <w:rFonts w:hint="eastAsia" w:ascii="仿宋_GB2312" w:eastAsia="仿宋_GB2312"/>
          <w:sz w:val="24"/>
          <w:szCs w:val="24"/>
        </w:rPr>
        <w:t>以上，防护林树种主要是侧柏（</w:t>
      </w:r>
      <w:r>
        <w:rPr>
          <w:rFonts w:ascii="仿宋_GB2312" w:eastAsia="仿宋_GB2312"/>
          <w:i/>
          <w:iCs/>
          <w:sz w:val="24"/>
          <w:szCs w:val="24"/>
        </w:rPr>
        <w:t>Platycladus orientalis</w:t>
      </w:r>
      <w:r>
        <w:rPr>
          <w:rFonts w:hint="eastAsia" w:ascii="仿宋_GB2312" w:eastAsia="仿宋_GB2312"/>
          <w:sz w:val="24"/>
          <w:szCs w:val="24"/>
        </w:rPr>
        <w:t>）、油松（</w:t>
      </w:r>
      <w:r>
        <w:rPr>
          <w:rFonts w:ascii="仿宋_GB2312" w:eastAsia="仿宋_GB2312"/>
          <w:i/>
          <w:iCs/>
          <w:sz w:val="24"/>
          <w:szCs w:val="24"/>
        </w:rPr>
        <w:t>Pinus tabuliformis</w:t>
      </w:r>
      <w:r>
        <w:rPr>
          <w:rFonts w:hint="eastAsia" w:ascii="仿宋_GB2312" w:eastAsia="仿宋_GB2312"/>
          <w:sz w:val="24"/>
          <w:szCs w:val="24"/>
        </w:rPr>
        <w:t>）、黑松（</w:t>
      </w:r>
      <w:r>
        <w:rPr>
          <w:rFonts w:ascii="仿宋_GB2312" w:eastAsia="仿宋_GB2312"/>
          <w:i/>
          <w:iCs/>
          <w:sz w:val="24"/>
          <w:szCs w:val="24"/>
        </w:rPr>
        <w:t>Pinus thunbergii</w:t>
      </w:r>
      <w:r>
        <w:rPr>
          <w:rFonts w:hint="eastAsia" w:ascii="仿宋_GB2312" w:eastAsia="仿宋_GB2312"/>
          <w:sz w:val="24"/>
          <w:szCs w:val="24"/>
        </w:rPr>
        <w:t>）、刺槐（</w:t>
      </w:r>
      <w:r>
        <w:rPr>
          <w:rFonts w:ascii="仿宋_GB2312" w:eastAsia="仿宋_GB2312"/>
          <w:i/>
          <w:iCs/>
          <w:sz w:val="24"/>
          <w:szCs w:val="24"/>
        </w:rPr>
        <w:t>Robinia pseudoacacia</w:t>
      </w:r>
      <w:r>
        <w:rPr>
          <w:rFonts w:hint="eastAsia" w:ascii="仿宋_GB2312" w:eastAsia="仿宋_GB2312"/>
          <w:sz w:val="24"/>
          <w:szCs w:val="24"/>
        </w:rPr>
        <w:t>）和杨树；用材林主要是速生丰产树种；经济林主要是果树林、桑树林和柞树林。据统计，山东省森林病虫害种类约</w:t>
      </w:r>
      <w:r>
        <w:rPr>
          <w:rFonts w:ascii="仿宋_GB2312" w:eastAsia="仿宋_GB2312"/>
          <w:sz w:val="24"/>
          <w:szCs w:val="24"/>
        </w:rPr>
        <w:t>700</w:t>
      </w:r>
      <w:r>
        <w:rPr>
          <w:rFonts w:hint="eastAsia" w:ascii="仿宋_GB2312" w:eastAsia="仿宋_GB2312"/>
          <w:sz w:val="24"/>
          <w:szCs w:val="24"/>
        </w:rPr>
        <w:t>余种，其中发生面广，危害严重的种类有松材线虫、杨树溃疡病、杨树烂皮病、杨树食叶害虫、杨树蛀干害虫、松烂皮病、赤松毛虫、双条杉天牛、日本松干蚧、美国白蛾等。</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人工湿地面积大幅增加，自然湿地面积显著减少。据统计，山东省湿地总面积为</w:t>
      </w:r>
      <w:r>
        <w:rPr>
          <w:rFonts w:ascii="仿宋_GB2312" w:eastAsia="仿宋_GB2312"/>
          <w:sz w:val="24"/>
          <w:szCs w:val="24"/>
        </w:rPr>
        <w:t>1</w:t>
      </w:r>
      <w:r>
        <w:rPr>
          <w:rFonts w:hint="eastAsia" w:ascii="仿宋_GB2312" w:eastAsia="仿宋_GB2312"/>
          <w:sz w:val="24"/>
          <w:szCs w:val="24"/>
        </w:rPr>
        <w:t>5890.7</w:t>
      </w:r>
      <w:r>
        <w:rPr>
          <w:rFonts w:ascii="仿宋_GB2312" w:eastAsia="仿宋_GB2312"/>
          <w:sz w:val="24"/>
          <w:szCs w:val="24"/>
        </w:rPr>
        <w:t>km</w:t>
      </w:r>
      <w:r>
        <w:rPr>
          <w:rFonts w:ascii="仿宋_GB2312" w:eastAsia="仿宋_GB2312"/>
          <w:sz w:val="24"/>
          <w:szCs w:val="24"/>
          <w:vertAlign w:val="superscript"/>
        </w:rPr>
        <w:t>2</w:t>
      </w:r>
      <w:r>
        <w:rPr>
          <w:rFonts w:hint="eastAsia" w:ascii="仿宋_GB2312" w:eastAsia="仿宋_GB2312"/>
          <w:sz w:val="24"/>
          <w:szCs w:val="24"/>
        </w:rPr>
        <w:t>，2000年至</w:t>
      </w:r>
      <w:r>
        <w:rPr>
          <w:rFonts w:ascii="仿宋_GB2312" w:eastAsia="仿宋_GB2312"/>
          <w:sz w:val="24"/>
          <w:szCs w:val="24"/>
        </w:rPr>
        <w:t>20</w:t>
      </w:r>
      <w:r>
        <w:rPr>
          <w:rFonts w:hint="eastAsia" w:ascii="仿宋_GB2312" w:eastAsia="仿宋_GB2312"/>
          <w:sz w:val="24"/>
          <w:szCs w:val="24"/>
        </w:rPr>
        <w:t>12年间山东省共开展了两次湿地资源调查，结果显示，山东省人工湿地面积由1026.6</w:t>
      </w:r>
      <w:r>
        <w:rPr>
          <w:rFonts w:ascii="仿宋_GB2312" w:eastAsia="仿宋_GB2312"/>
          <w:sz w:val="24"/>
          <w:szCs w:val="24"/>
        </w:rPr>
        <w:t>km</w:t>
      </w:r>
      <w:r>
        <w:rPr>
          <w:rFonts w:ascii="仿宋_GB2312" w:eastAsia="仿宋_GB2312"/>
          <w:sz w:val="24"/>
          <w:szCs w:val="24"/>
          <w:vertAlign w:val="superscript"/>
        </w:rPr>
        <w:t>2</w:t>
      </w:r>
      <w:r>
        <w:rPr>
          <w:rFonts w:hint="eastAsia" w:ascii="仿宋_GB2312" w:eastAsia="仿宋_GB2312"/>
          <w:sz w:val="24"/>
          <w:szCs w:val="24"/>
        </w:rPr>
        <w:t>增加至</w:t>
      </w:r>
      <w:r>
        <w:rPr>
          <w:rFonts w:ascii="仿宋_GB2312" w:eastAsia="仿宋_GB2312"/>
          <w:sz w:val="24"/>
          <w:szCs w:val="24"/>
        </w:rPr>
        <w:t>5</w:t>
      </w:r>
      <w:r>
        <w:rPr>
          <w:rFonts w:hint="eastAsia" w:ascii="仿宋_GB2312" w:eastAsia="仿宋_GB2312"/>
          <w:sz w:val="24"/>
          <w:szCs w:val="24"/>
        </w:rPr>
        <w:t>447.5</w:t>
      </w:r>
      <w:r>
        <w:rPr>
          <w:rFonts w:ascii="仿宋_GB2312" w:eastAsia="仿宋_GB2312"/>
          <w:sz w:val="24"/>
          <w:szCs w:val="24"/>
        </w:rPr>
        <w:t>km</w:t>
      </w:r>
      <w:r>
        <w:rPr>
          <w:rFonts w:ascii="仿宋_GB2312" w:eastAsia="仿宋_GB2312"/>
          <w:sz w:val="24"/>
          <w:szCs w:val="24"/>
          <w:vertAlign w:val="superscript"/>
        </w:rPr>
        <w:t>2</w:t>
      </w:r>
      <w:r>
        <w:rPr>
          <w:rFonts w:hint="eastAsia" w:ascii="仿宋_GB2312" w:eastAsia="仿宋_GB2312"/>
          <w:sz w:val="24"/>
          <w:szCs w:val="24"/>
        </w:rPr>
        <w:t>，而近海与海岸湿地、河流湿地、湖泊湿地、沼泽湿地等自然湿地分别减少了4819.3</w:t>
      </w:r>
      <w:r>
        <w:rPr>
          <w:rFonts w:ascii="仿宋_GB2312" w:eastAsia="仿宋_GB2312"/>
          <w:sz w:val="24"/>
          <w:szCs w:val="24"/>
        </w:rPr>
        <w:t>km</w:t>
      </w:r>
      <w:r>
        <w:rPr>
          <w:rFonts w:ascii="仿宋_GB2312" w:eastAsia="仿宋_GB2312"/>
          <w:sz w:val="24"/>
          <w:szCs w:val="24"/>
          <w:vertAlign w:val="superscript"/>
        </w:rPr>
        <w:t>2</w:t>
      </w:r>
      <w:r>
        <w:rPr>
          <w:rFonts w:hint="eastAsia" w:ascii="仿宋_GB2312" w:eastAsia="仿宋_GB2312"/>
          <w:sz w:val="24"/>
          <w:szCs w:val="24"/>
        </w:rPr>
        <w:t>、</w:t>
      </w:r>
      <w:r>
        <w:rPr>
          <w:rFonts w:ascii="仿宋_GB2312" w:eastAsia="仿宋_GB2312"/>
          <w:sz w:val="24"/>
          <w:szCs w:val="24"/>
        </w:rPr>
        <w:t>1031.2km</w:t>
      </w:r>
      <w:r>
        <w:rPr>
          <w:rFonts w:ascii="仿宋_GB2312" w:eastAsia="仿宋_GB2312"/>
          <w:sz w:val="24"/>
          <w:szCs w:val="24"/>
          <w:vertAlign w:val="superscript"/>
        </w:rPr>
        <w:t>2</w:t>
      </w:r>
      <w:r>
        <w:rPr>
          <w:rFonts w:hint="eastAsia" w:ascii="仿宋_GB2312" w:eastAsia="仿宋_GB2312"/>
          <w:sz w:val="24"/>
          <w:szCs w:val="24"/>
        </w:rPr>
        <w:t>、</w:t>
      </w:r>
      <w:r>
        <w:rPr>
          <w:rFonts w:ascii="仿宋_GB2312" w:eastAsia="仿宋_GB2312"/>
          <w:sz w:val="24"/>
          <w:szCs w:val="24"/>
        </w:rPr>
        <w:t>1023.6km</w:t>
      </w:r>
      <w:r>
        <w:rPr>
          <w:rFonts w:ascii="仿宋_GB2312" w:eastAsia="仿宋_GB2312"/>
          <w:sz w:val="24"/>
          <w:szCs w:val="24"/>
          <w:vertAlign w:val="superscript"/>
        </w:rPr>
        <w:t>2</w:t>
      </w:r>
      <w:r>
        <w:rPr>
          <w:rFonts w:hint="eastAsia" w:ascii="仿宋_GB2312" w:eastAsia="仿宋_GB2312"/>
          <w:sz w:val="24"/>
          <w:szCs w:val="24"/>
        </w:rPr>
        <w:t>、</w:t>
      </w:r>
      <w:r>
        <w:rPr>
          <w:rFonts w:ascii="仿宋_GB2312" w:eastAsia="仿宋_GB2312"/>
          <w:sz w:val="24"/>
          <w:szCs w:val="24"/>
        </w:rPr>
        <w:t>4913km</w:t>
      </w:r>
      <w:r>
        <w:rPr>
          <w:rFonts w:ascii="仿宋_GB2312" w:eastAsia="仿宋_GB2312"/>
          <w:sz w:val="24"/>
          <w:szCs w:val="24"/>
          <w:vertAlign w:val="superscript"/>
        </w:rPr>
        <w:t>2</w:t>
      </w:r>
      <w:r>
        <w:rPr>
          <w:rFonts w:hint="eastAsia" w:ascii="仿宋_GB2312" w:eastAsia="仿宋_GB2312"/>
          <w:sz w:val="24"/>
          <w:szCs w:val="24"/>
        </w:rPr>
        <w:t>，天然湿地面积大幅度减少导致了湿地结构和功能退化。以南四湖为例，</w:t>
      </w:r>
      <w:r>
        <w:rPr>
          <w:rFonts w:ascii="仿宋_GB2312" w:eastAsia="仿宋_GB2312"/>
          <w:sz w:val="24"/>
          <w:szCs w:val="24"/>
        </w:rPr>
        <w:t>1987</w:t>
      </w:r>
      <w:r>
        <w:rPr>
          <w:rFonts w:hint="eastAsia" w:ascii="仿宋_GB2312" w:eastAsia="仿宋_GB2312"/>
          <w:sz w:val="24"/>
          <w:szCs w:val="24"/>
        </w:rPr>
        <w:t>年至</w:t>
      </w:r>
      <w:r>
        <w:rPr>
          <w:rFonts w:ascii="仿宋_GB2312" w:eastAsia="仿宋_GB2312"/>
          <w:sz w:val="24"/>
          <w:szCs w:val="24"/>
        </w:rPr>
        <w:t>2005</w:t>
      </w:r>
      <w:r>
        <w:rPr>
          <w:rFonts w:hint="eastAsia" w:ascii="仿宋_GB2312" w:eastAsia="仿宋_GB2312"/>
          <w:sz w:val="24"/>
          <w:szCs w:val="24"/>
        </w:rPr>
        <w:t>年南四湖人工湿地面积增加了</w:t>
      </w:r>
      <w:r>
        <w:rPr>
          <w:rFonts w:ascii="仿宋_GB2312" w:eastAsia="仿宋_GB2312"/>
          <w:sz w:val="24"/>
          <w:szCs w:val="24"/>
        </w:rPr>
        <w:t>51.1%</w:t>
      </w:r>
      <w:r>
        <w:rPr>
          <w:rFonts w:hint="eastAsia" w:ascii="仿宋_GB2312" w:eastAsia="仿宋_GB2312"/>
          <w:sz w:val="24"/>
          <w:szCs w:val="24"/>
        </w:rPr>
        <w:t>，自然湿地面积减少了</w:t>
      </w:r>
      <w:r>
        <w:rPr>
          <w:rFonts w:ascii="仿宋_GB2312" w:eastAsia="仿宋_GB2312"/>
          <w:sz w:val="24"/>
          <w:szCs w:val="24"/>
        </w:rPr>
        <w:t>35.1%</w:t>
      </w:r>
      <w:r>
        <w:rPr>
          <w:rFonts w:hint="eastAsia" w:ascii="仿宋_GB2312" w:eastAsia="仿宋_GB2312"/>
          <w:sz w:val="24"/>
          <w:szCs w:val="24"/>
        </w:rPr>
        <w:t>。</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海洋及海岸带物种栖息地不断丧失。莱州湾、胶州湾、五垒岛湾和丁字湾等区域海岸线在近</w:t>
      </w:r>
      <w:r>
        <w:rPr>
          <w:rFonts w:ascii="仿宋_GB2312" w:eastAsia="仿宋_GB2312"/>
          <w:sz w:val="24"/>
          <w:szCs w:val="24"/>
        </w:rPr>
        <w:t>20</w:t>
      </w:r>
      <w:r>
        <w:rPr>
          <w:rFonts w:hint="eastAsia" w:ascii="仿宋_GB2312" w:eastAsia="仿宋_GB2312"/>
          <w:sz w:val="24"/>
          <w:szCs w:val="24"/>
        </w:rPr>
        <w:t>年发生了剧烈变迁。</w:t>
      </w:r>
      <w:r>
        <w:rPr>
          <w:rFonts w:ascii="仿宋_GB2312" w:eastAsia="仿宋_GB2312"/>
          <w:sz w:val="24"/>
          <w:szCs w:val="24"/>
        </w:rPr>
        <w:t>渤海湾南部产卵场、莱州湾西南部产卵场</w:t>
      </w:r>
      <w:r>
        <w:rPr>
          <w:rFonts w:hint="eastAsia" w:ascii="仿宋_GB2312" w:eastAsia="仿宋_GB2312"/>
          <w:sz w:val="24"/>
          <w:szCs w:val="24"/>
        </w:rPr>
        <w:t>、</w:t>
      </w:r>
      <w:r>
        <w:rPr>
          <w:rFonts w:ascii="仿宋_GB2312" w:eastAsia="仿宋_GB2312"/>
          <w:sz w:val="24"/>
          <w:szCs w:val="24"/>
        </w:rPr>
        <w:t>莱州湾东北部产卵场、烟威近海产卵场</w:t>
      </w:r>
      <w:r>
        <w:rPr>
          <w:rFonts w:hint="eastAsia" w:ascii="仿宋_GB2312" w:eastAsia="仿宋_GB2312"/>
          <w:sz w:val="24"/>
          <w:szCs w:val="24"/>
        </w:rPr>
        <w:t>和</w:t>
      </w:r>
      <w:r>
        <w:rPr>
          <w:rFonts w:ascii="仿宋_GB2312" w:eastAsia="仿宋_GB2312"/>
          <w:sz w:val="24"/>
          <w:szCs w:val="24"/>
        </w:rPr>
        <w:t>乳山近海产卵场</w:t>
      </w:r>
      <w:r>
        <w:rPr>
          <w:rFonts w:hint="eastAsia" w:ascii="仿宋_GB2312" w:eastAsia="仿宋_GB2312"/>
          <w:sz w:val="24"/>
          <w:szCs w:val="24"/>
        </w:rPr>
        <w:t>等山东近海重要产卵场产卵密集区范围萎缩。莱州湾、胶州湾等海域生物种类减少，渔获量大幅下降。</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6" w:name="_Toc72786251"/>
      <w:r>
        <w:rPr>
          <w:rFonts w:ascii="仿宋_GB2312" w:eastAsia="仿宋_GB2312"/>
        </w:rPr>
        <w:t>2</w:t>
      </w:r>
      <w:r>
        <w:rPr>
          <w:rFonts w:hint="eastAsia" w:ascii="仿宋_GB2312" w:eastAsia="仿宋_GB2312"/>
        </w:rPr>
        <w:t>．部分物种濒危程度加剧</w:t>
      </w:r>
      <w:bookmarkEnd w:id="16"/>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根据世界自然保护联盟(IUCN)物种存续委员会（SSC）《IUCN物种红色名录濒危等级和标准》中确定的受威胁物种级别和IUCN标准，山东省拥有濒危野生脊椎动物92种，包括极危物种4种、濒危物种14种、易危物种37种和近危物种37种，濒危野生脊椎动物以鸟类为主，种类占濒危野生脊椎动物种类总数的54.3%。分布有濒危野生维管束植物25种，包括极危物种1种、易危物种6种和近危物种17种。濒危野生维管束植物以兰科植物为主，占濒危野生维管束植物种类总数的52%，由于部分野生植物具有一定的药用或观赏价值，人们为追求经济利益而过度采挖，导致野生植株数量急剧减少，天麻、黄耆、珊瑚菜、紫点杓兰等均已被列为近危或易危物种。</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7" w:name="_Toc72786252"/>
      <w:r>
        <w:rPr>
          <w:rFonts w:hint="eastAsia" w:ascii="仿宋_GB2312" w:eastAsia="仿宋_GB2312"/>
        </w:rPr>
        <w:t>3．</w:t>
      </w:r>
      <w:r>
        <w:rPr>
          <w:rFonts w:ascii="仿宋_GB2312" w:eastAsia="仿宋_GB2312"/>
        </w:rPr>
        <w:t>遗传资源丧失和流失</w:t>
      </w:r>
      <w:bookmarkEnd w:id="17"/>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山东省许多农作物品种及野生近缘种种质资源不断丧失和流失。</w:t>
      </w:r>
      <w:r>
        <w:rPr>
          <w:rFonts w:ascii="仿宋_GB2312" w:eastAsia="仿宋_GB2312"/>
          <w:sz w:val="24"/>
          <w:szCs w:val="24"/>
        </w:rPr>
        <w:t>1950</w:t>
      </w:r>
      <w:r>
        <w:rPr>
          <w:rFonts w:hint="eastAsia" w:ascii="仿宋_GB2312" w:eastAsia="仿宋_GB2312"/>
          <w:sz w:val="24"/>
          <w:szCs w:val="24"/>
        </w:rPr>
        <w:t>年以来全省大面积推广的</w:t>
      </w:r>
      <w:r>
        <w:rPr>
          <w:rFonts w:ascii="仿宋_GB2312" w:eastAsia="仿宋_GB2312"/>
          <w:sz w:val="24"/>
          <w:szCs w:val="24"/>
        </w:rPr>
        <w:t>62</w:t>
      </w:r>
      <w:r>
        <w:rPr>
          <w:rFonts w:hint="eastAsia" w:ascii="仿宋_GB2312" w:eastAsia="仿宋_GB2312"/>
          <w:sz w:val="24"/>
          <w:szCs w:val="24"/>
        </w:rPr>
        <w:t>个小麦品种遗传多样性在</w:t>
      </w:r>
      <w:r>
        <w:rPr>
          <w:rFonts w:ascii="仿宋_GB2312" w:eastAsia="仿宋_GB2312"/>
          <w:sz w:val="24"/>
          <w:szCs w:val="24"/>
        </w:rPr>
        <w:t>1980</w:t>
      </w:r>
      <w:r>
        <w:rPr>
          <w:rFonts w:hint="eastAsia" w:ascii="仿宋_GB2312" w:eastAsia="仿宋_GB2312"/>
          <w:sz w:val="24"/>
          <w:szCs w:val="24"/>
        </w:rPr>
        <w:t>年前后最高，并高于全国及其他麦区，但之后迅速下降。水稻、小麦、花生、甘薯、板栗、山楂、核桃与酸枣等野生近缘种的生存环境受到不同程度破坏。黄河三角洲原来随处可见的野生大豆曾经面临着绝迹的危险。蒙山牛、大尾寒羊、大蒲莲猪、沂蒙黑猪、五莲黑猪、山地绵羊、泗水裘皮羊、文登黑鸭等</w:t>
      </w:r>
      <w:r>
        <w:rPr>
          <w:rFonts w:ascii="仿宋_GB2312" w:eastAsia="仿宋_GB2312"/>
          <w:sz w:val="24"/>
          <w:szCs w:val="24"/>
        </w:rPr>
        <w:t>品种数量急剧下降</w:t>
      </w:r>
      <w:r>
        <w:rPr>
          <w:rFonts w:hint="eastAsia" w:ascii="仿宋_GB2312" w:eastAsia="仿宋_GB2312"/>
          <w:sz w:val="24"/>
          <w:szCs w:val="24"/>
        </w:rPr>
        <w:t>，呈现濒危倾向。建国以来，山东省已有荣成元宝鸡、糁糠鸡、沾化黑猪等</w:t>
      </w:r>
      <w:r>
        <w:rPr>
          <w:rFonts w:ascii="仿宋_GB2312" w:eastAsia="仿宋_GB2312"/>
          <w:sz w:val="24"/>
          <w:szCs w:val="24"/>
        </w:rPr>
        <w:t>6</w:t>
      </w:r>
      <w:r>
        <w:rPr>
          <w:rFonts w:hint="eastAsia" w:ascii="仿宋_GB2312" w:eastAsia="仿宋_GB2312"/>
          <w:sz w:val="24"/>
          <w:szCs w:val="24"/>
        </w:rPr>
        <w:t>个畜禽品种灭绝。</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8" w:name="_Toc72786253"/>
      <w:r>
        <w:rPr>
          <w:rFonts w:hint="eastAsia" w:ascii="仿宋_GB2312" w:eastAsia="仿宋_GB2312"/>
        </w:rPr>
        <w:t>4．外来入侵物种威胁加剧</w:t>
      </w:r>
      <w:bookmarkEnd w:id="18"/>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山东省植物外来入侵物种存在大面积扩张趋势。山东森林植被目前以外来树种占优，以黑松、刺槐为建群种的森林面积超过</w:t>
      </w:r>
      <w:r>
        <w:rPr>
          <w:rFonts w:ascii="仿宋_GB2312" w:eastAsia="仿宋_GB2312"/>
          <w:sz w:val="24"/>
          <w:szCs w:val="24"/>
        </w:rPr>
        <w:t>50%</w:t>
      </w:r>
      <w:r>
        <w:rPr>
          <w:rFonts w:hint="eastAsia" w:ascii="仿宋_GB2312" w:eastAsia="仿宋_GB2312"/>
          <w:sz w:val="24"/>
          <w:szCs w:val="24"/>
        </w:rPr>
        <w:t>，火炬树的面积也有扩大趋势；互花米草近几年爆发式的快速扩张，成为制约山东滨海湿地生态系统保护和可持续发展的生态灾难之一；喜旱莲子草（水花生）在南四湖及小清河等流域也大量繁衍。动物和水生生物类型的外来种类需要引起注意。松材线虫病在山东半岛沿海的黑松林中大范围发生，有些地区需要砍伐受虫害严重的林分或单株；美国白蛾的爆发已给全省造成巨大经济损失；个别海水养殖品种的非法引进带来不明病原生物，对同科（属）海洋生物资源带来了破坏。</w:t>
      </w:r>
    </w:p>
    <w:p>
      <w:pPr>
        <w:autoSpaceDE w:val="0"/>
        <w:autoSpaceDN w:val="0"/>
        <w:adjustRightInd w:val="0"/>
        <w:spacing w:line="400" w:lineRule="exact"/>
        <w:ind w:firstLine="480" w:firstLineChars="200"/>
        <w:rPr>
          <w:rFonts w:ascii="仿宋_GB2312" w:eastAsia="仿宋_GB2312"/>
          <w:sz w:val="24"/>
          <w:szCs w:val="24"/>
        </w:rPr>
      </w:pPr>
    </w:p>
    <w:p>
      <w:pPr>
        <w:autoSpaceDE w:val="0"/>
        <w:autoSpaceDN w:val="0"/>
        <w:adjustRightInd w:val="0"/>
        <w:spacing w:line="400" w:lineRule="exact"/>
        <w:ind w:firstLine="480" w:firstLineChars="200"/>
        <w:rPr>
          <w:sz w:val="24"/>
          <w:szCs w:val="24"/>
        </w:rPr>
        <w:sectPr>
          <w:footerReference r:id="rId6" w:type="first"/>
          <w:headerReference r:id="rId3" w:type="default"/>
          <w:footerReference r:id="rId4" w:type="default"/>
          <w:footerReference r:id="rId5" w:type="even"/>
          <w:pgSz w:w="12240" w:h="15840"/>
          <w:pgMar w:top="1440" w:right="1800" w:bottom="1440" w:left="1800" w:header="720" w:footer="1134" w:gutter="0"/>
          <w:pgNumType w:start="3"/>
          <w:cols w:space="720" w:num="1"/>
          <w:titlePg/>
          <w:docGrid w:linePitch="286" w:charSpace="0"/>
        </w:sectPr>
      </w:pPr>
    </w:p>
    <w:bookmarkEnd w:id="1"/>
    <w:bookmarkEnd w:id="2"/>
    <w:bookmarkEnd w:id="3"/>
    <w:bookmarkEnd w:id="4"/>
    <w:p>
      <w:pPr>
        <w:pStyle w:val="2"/>
        <w:jc w:val="both"/>
        <w:rPr>
          <w:rFonts w:ascii="黑体" w:hAnsi="黑体" w:eastAsia="黑体"/>
          <w:b w:val="0"/>
          <w:bCs w:val="0"/>
          <w:sz w:val="24"/>
          <w:szCs w:val="24"/>
        </w:rPr>
      </w:pPr>
      <w:bookmarkStart w:id="19" w:name="_Toc72786254"/>
      <w:r>
        <w:rPr>
          <w:rFonts w:hint="eastAsia" w:ascii="黑体" w:hAnsi="黑体" w:eastAsia="黑体"/>
          <w:b w:val="0"/>
          <w:bCs w:val="0"/>
          <w:sz w:val="24"/>
          <w:szCs w:val="24"/>
        </w:rPr>
        <w:t>二</w:t>
      </w:r>
      <w:bookmarkStart w:id="20" w:name="_Toc70601682"/>
      <w:bookmarkStart w:id="21" w:name="_Toc71357468"/>
      <w:bookmarkStart w:id="22" w:name="_Toc376037634"/>
      <w:bookmarkStart w:id="23" w:name="_Toc396812348"/>
      <w:r>
        <w:rPr>
          <w:rFonts w:ascii="黑体" w:hAnsi="黑体" w:eastAsia="黑体"/>
          <w:b w:val="0"/>
          <w:bCs w:val="0"/>
          <w:sz w:val="24"/>
          <w:szCs w:val="24"/>
        </w:rPr>
        <w:t>、生物多样性保护工作的成效、问题与挑战</w:t>
      </w:r>
      <w:bookmarkEnd w:id="19"/>
      <w:bookmarkEnd w:id="20"/>
      <w:bookmarkEnd w:id="21"/>
      <w:bookmarkEnd w:id="22"/>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24" w:name="_Toc70601683"/>
      <w:bookmarkStart w:id="25" w:name="_Toc376037635"/>
      <w:bookmarkStart w:id="26" w:name="_Toc71357469"/>
      <w:bookmarkStart w:id="27" w:name="_Toc72786255"/>
      <w:r>
        <w:rPr>
          <w:rFonts w:hint="eastAsia" w:ascii="楷体_GB2312" w:hAnsi="Times New Roman" w:eastAsia="楷体_GB2312" w:cs="Times New Roman"/>
        </w:rPr>
        <w:t>（一）生物多样性保护成效与经验</w:t>
      </w:r>
      <w:bookmarkEnd w:id="24"/>
      <w:bookmarkEnd w:id="25"/>
      <w:bookmarkEnd w:id="26"/>
      <w:bookmarkEnd w:id="27"/>
    </w:p>
    <w:p>
      <w:pPr>
        <w:pStyle w:val="4"/>
        <w:autoSpaceDE w:val="0"/>
        <w:autoSpaceDN w:val="0"/>
        <w:adjustRightInd w:val="0"/>
        <w:spacing w:before="120" w:after="120" w:line="400" w:lineRule="exact"/>
        <w:ind w:firstLine="482" w:firstLineChars="200"/>
        <w:jc w:val="both"/>
        <w:rPr>
          <w:rFonts w:ascii="仿宋_GB2312" w:eastAsia="仿宋_GB2312"/>
        </w:rPr>
      </w:pPr>
      <w:bookmarkStart w:id="28" w:name="_Toc376037636"/>
      <w:bookmarkStart w:id="29" w:name="_Toc70601684"/>
      <w:bookmarkStart w:id="30" w:name="_Toc71357470"/>
      <w:bookmarkStart w:id="31" w:name="_Toc72786256"/>
      <w:r>
        <w:rPr>
          <w:rFonts w:ascii="仿宋_GB2312" w:eastAsia="仿宋_GB2312"/>
        </w:rPr>
        <w:t>1</w:t>
      </w:r>
      <w:bookmarkEnd w:id="28"/>
      <w:r>
        <w:rPr>
          <w:rFonts w:hint="eastAsia" w:ascii="仿宋_GB2312" w:eastAsia="仿宋_GB2312"/>
        </w:rPr>
        <w:t>．生物多样性保护制度体系初步建立</w:t>
      </w:r>
      <w:bookmarkEnd w:id="29"/>
      <w:bookmarkEnd w:id="30"/>
      <w:bookmarkEnd w:id="31"/>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（1）生物多样性保护法律法规体系初步建立</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一是</w:t>
      </w:r>
      <w:r>
        <w:rPr>
          <w:rFonts w:ascii="仿宋_GB2312" w:eastAsia="仿宋_GB2312"/>
          <w:sz w:val="24"/>
          <w:szCs w:val="24"/>
        </w:rPr>
        <w:t>积极履行</w:t>
      </w:r>
      <w:r>
        <w:rPr>
          <w:rFonts w:hint="eastAsia" w:ascii="仿宋_GB2312" w:eastAsia="仿宋_GB2312"/>
          <w:sz w:val="24"/>
          <w:szCs w:val="24"/>
        </w:rPr>
        <w:t>《生物多样性公约》</w:t>
      </w:r>
      <w:r>
        <w:rPr>
          <w:rFonts w:ascii="仿宋_GB2312" w:eastAsia="仿宋_GB2312"/>
          <w:sz w:val="24"/>
          <w:szCs w:val="24"/>
        </w:rPr>
        <w:t>《濒危野生动植物种国际贸易公约》</w:t>
      </w:r>
      <w:r>
        <w:rPr>
          <w:rFonts w:hint="eastAsia" w:ascii="仿宋_GB2312" w:eastAsia="仿宋_GB2312"/>
          <w:sz w:val="24"/>
          <w:szCs w:val="24"/>
        </w:rPr>
        <w:t>《野生动物迁徙物种保护公约》</w:t>
      </w:r>
      <w:r>
        <w:rPr>
          <w:rFonts w:ascii="仿宋_GB2312" w:eastAsia="仿宋_GB2312"/>
          <w:sz w:val="24"/>
          <w:szCs w:val="24"/>
        </w:rPr>
        <w:t>《关于特别是作为水禽栖息地的国际重要湿地公约》</w:t>
      </w:r>
      <w:r>
        <w:rPr>
          <w:rFonts w:hint="eastAsia" w:ascii="仿宋_GB2312" w:eastAsia="仿宋_GB2312"/>
          <w:sz w:val="24"/>
          <w:szCs w:val="24"/>
        </w:rPr>
        <w:t>《联合国气候变化框架公约》</w:t>
      </w:r>
      <w:r>
        <w:rPr>
          <w:rFonts w:ascii="仿宋_GB2312" w:eastAsia="仿宋_GB2312"/>
          <w:sz w:val="24"/>
          <w:szCs w:val="24"/>
        </w:rPr>
        <w:t>等国际公约。</w:t>
      </w:r>
      <w:r>
        <w:rPr>
          <w:rFonts w:hint="eastAsia" w:ascii="仿宋_GB2312" w:eastAsia="仿宋_GB2312"/>
          <w:sz w:val="24"/>
          <w:szCs w:val="24"/>
        </w:rPr>
        <w:t>二是国家层面出台了《中华人民共和国环境保护法》</w:t>
      </w:r>
      <w:r>
        <w:rPr>
          <w:rFonts w:ascii="仿宋_GB2312" w:eastAsia="仿宋_GB2312"/>
          <w:sz w:val="24"/>
          <w:szCs w:val="24"/>
        </w:rPr>
        <w:t>《中华人民共和国野生动物保护法》</w:t>
      </w:r>
      <w:r>
        <w:rPr>
          <w:rFonts w:hint="eastAsia" w:ascii="仿宋_GB2312" w:eastAsia="仿宋_GB2312"/>
          <w:sz w:val="24"/>
          <w:szCs w:val="24"/>
        </w:rPr>
        <w:t>《中华人民共和国海洋环境保护法》《中华人民共和国生物安全法》</w:t>
      </w:r>
      <w:r>
        <w:rPr>
          <w:rFonts w:ascii="仿宋_GB2312" w:eastAsia="仿宋_GB2312"/>
          <w:sz w:val="24"/>
          <w:szCs w:val="24"/>
        </w:rPr>
        <w:t>《中华人民共和国自然保护区条例》《中华人民共和国陆生野生动物保护实施条例》《中华人民共和国野生植物保护条例》</w:t>
      </w:r>
      <w:r>
        <w:rPr>
          <w:rFonts w:hint="eastAsia" w:ascii="仿宋_GB2312" w:eastAsia="仿宋_GB2312"/>
          <w:sz w:val="24"/>
          <w:szCs w:val="24"/>
        </w:rPr>
        <w:t>《中华人民共和国水生野生动物保护实施条例》《</w:t>
      </w:r>
      <w:r>
        <w:rPr>
          <w:rFonts w:ascii="仿宋_GB2312" w:eastAsia="仿宋_GB2312"/>
          <w:sz w:val="24"/>
          <w:szCs w:val="24"/>
        </w:rPr>
        <w:t>森林和野生动物类型自然保护区管理办法》</w:t>
      </w:r>
      <w:r>
        <w:rPr>
          <w:rFonts w:hint="eastAsia" w:ascii="仿宋_GB2312" w:eastAsia="仿宋_GB2312"/>
          <w:sz w:val="24"/>
          <w:szCs w:val="24"/>
        </w:rPr>
        <w:t>《野生药材资源保护管理条例》《关于全面禁止非法野生动物交易、革除滥食野生动物陋习、切实保障人民群众生命健康安全的决定》</w:t>
      </w:r>
      <w:r>
        <w:rPr>
          <w:rFonts w:ascii="仿宋_GB2312" w:eastAsia="仿宋_GB2312"/>
          <w:sz w:val="24"/>
          <w:szCs w:val="24"/>
        </w:rPr>
        <w:t>等</w:t>
      </w:r>
      <w:r>
        <w:rPr>
          <w:rFonts w:hint="eastAsia" w:ascii="仿宋_GB2312" w:eastAsia="仿宋_GB2312"/>
          <w:sz w:val="24"/>
          <w:szCs w:val="24"/>
        </w:rPr>
        <w:t>法律</w:t>
      </w:r>
      <w:r>
        <w:rPr>
          <w:rFonts w:ascii="仿宋_GB2312" w:eastAsia="仿宋_GB2312"/>
          <w:sz w:val="24"/>
          <w:szCs w:val="24"/>
        </w:rPr>
        <w:t>法规</w:t>
      </w:r>
      <w:r>
        <w:rPr>
          <w:rFonts w:hint="eastAsia" w:ascii="仿宋_GB2312" w:eastAsia="仿宋_GB2312"/>
          <w:sz w:val="24"/>
          <w:szCs w:val="24"/>
        </w:rPr>
        <w:t>。三是山东省制定出台了《</w:t>
      </w:r>
      <w:r>
        <w:rPr>
          <w:rFonts w:ascii="仿宋_GB2312" w:eastAsia="仿宋_GB2312"/>
          <w:sz w:val="24"/>
          <w:szCs w:val="24"/>
        </w:rPr>
        <w:t>山东省实施〈中华人民共和国野生动物保护法〉办法》</w:t>
      </w:r>
      <w:r>
        <w:rPr>
          <w:rFonts w:hint="eastAsia" w:ascii="仿宋_GB2312" w:eastAsia="仿宋_GB2312"/>
          <w:sz w:val="24"/>
          <w:szCs w:val="24"/>
        </w:rPr>
        <w:t>《</w:t>
      </w:r>
      <w:r>
        <w:rPr>
          <w:rFonts w:ascii="仿宋_GB2312" w:eastAsia="仿宋_GB2312"/>
          <w:sz w:val="24"/>
          <w:szCs w:val="24"/>
        </w:rPr>
        <w:t>山东省森林和野生动物类型自然保护区管理办法</w:t>
      </w:r>
      <w:r>
        <w:rPr>
          <w:rFonts w:hint="eastAsia" w:ascii="仿宋_GB2312" w:eastAsia="仿宋_GB2312"/>
          <w:sz w:val="24"/>
          <w:szCs w:val="24"/>
        </w:rPr>
        <w:t>》</w:t>
      </w:r>
      <w:r>
        <w:rPr>
          <w:rFonts w:ascii="仿宋_GB2312" w:eastAsia="仿宋_GB2312"/>
          <w:sz w:val="24"/>
          <w:szCs w:val="24"/>
        </w:rPr>
        <w:t>《山东省</w:t>
      </w:r>
      <w:r>
        <w:rPr>
          <w:rFonts w:hint="eastAsia" w:ascii="仿宋_GB2312" w:eastAsia="仿宋_GB2312"/>
          <w:sz w:val="24"/>
          <w:szCs w:val="24"/>
        </w:rPr>
        <w:t>南水北调工程沿线区域水污染防治条例</w:t>
      </w:r>
      <w:r>
        <w:rPr>
          <w:rFonts w:ascii="仿宋_GB2312" w:eastAsia="仿宋_GB2312"/>
          <w:sz w:val="24"/>
          <w:szCs w:val="24"/>
        </w:rPr>
        <w:t>》</w:t>
      </w:r>
      <w:r>
        <w:rPr>
          <w:rFonts w:hint="eastAsia" w:ascii="仿宋_GB2312" w:eastAsia="仿宋_GB2312"/>
          <w:sz w:val="24"/>
          <w:szCs w:val="24"/>
        </w:rPr>
        <w:t>《山东省森林资源条例》</w:t>
      </w:r>
      <w:r>
        <w:rPr>
          <w:rFonts w:ascii="仿宋_GB2312" w:eastAsia="仿宋_GB2312"/>
          <w:sz w:val="24"/>
          <w:szCs w:val="24"/>
        </w:rPr>
        <w:t>《山东省环境保护条例》</w:t>
      </w:r>
      <w:r>
        <w:rPr>
          <w:rFonts w:hint="eastAsia" w:ascii="仿宋_GB2312" w:eastAsia="仿宋_GB2312"/>
          <w:sz w:val="24"/>
          <w:szCs w:val="24"/>
        </w:rPr>
        <w:t>《山东省种子条例》等地方性法规；印发了《山东省林木种质资源保护办法》《山东省古树名木保护办法》《</w:t>
      </w:r>
      <w:r>
        <w:rPr>
          <w:rFonts w:ascii="仿宋_GB2312" w:eastAsia="仿宋_GB2312"/>
          <w:sz w:val="24"/>
          <w:szCs w:val="24"/>
        </w:rPr>
        <w:t>关于进一步加强野生动物保护工作的意见</w:t>
      </w:r>
      <w:r>
        <w:rPr>
          <w:rFonts w:hint="eastAsia" w:ascii="仿宋_GB2312" w:eastAsia="仿宋_GB2312"/>
          <w:sz w:val="24"/>
          <w:szCs w:val="24"/>
        </w:rPr>
        <w:t>》等政策文件，为生物多样性保护提供了法规和政策。</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w:t>
      </w:r>
      <w:r>
        <w:rPr>
          <w:rFonts w:ascii="仿宋_GB2312" w:eastAsia="仿宋_GB2312"/>
          <w:kern w:val="0"/>
          <w:sz w:val="24"/>
          <w:szCs w:val="24"/>
          <w:lang w:val="zh-CN"/>
        </w:rPr>
        <w:t>2</w:t>
      </w:r>
      <w:r>
        <w:rPr>
          <w:rFonts w:hint="eastAsia" w:ascii="仿宋_GB2312" w:eastAsia="仿宋_GB2312"/>
          <w:kern w:val="0"/>
          <w:sz w:val="24"/>
          <w:szCs w:val="24"/>
          <w:lang w:val="zh-CN"/>
        </w:rPr>
        <w:t>）生物多样性保护规划体系基本形成</w:t>
      </w:r>
    </w:p>
    <w:p>
      <w:pPr>
        <w:autoSpaceDE w:val="0"/>
        <w:autoSpaceDN w:val="0"/>
        <w:adjustRightInd w:val="0"/>
        <w:spacing w:line="400" w:lineRule="exact"/>
        <w:ind w:firstLine="480" w:firstLineChars="200"/>
        <w:rPr>
          <w:rFonts w:ascii="仿宋_GB2312" w:eastAsia="仿宋_GB2312"/>
          <w:sz w:val="24"/>
          <w:szCs w:val="24"/>
        </w:rPr>
      </w:pPr>
      <w:r>
        <w:rPr>
          <w:rFonts w:ascii="仿宋_GB2312" w:eastAsia="仿宋_GB2312"/>
          <w:sz w:val="24"/>
          <w:szCs w:val="24"/>
        </w:rPr>
        <w:t>2014</w:t>
      </w:r>
      <w:r>
        <w:rPr>
          <w:rFonts w:hint="eastAsia" w:ascii="仿宋_GB2312" w:eastAsia="仿宋_GB2312"/>
          <w:sz w:val="24"/>
          <w:szCs w:val="24"/>
        </w:rPr>
        <w:t>年，山东省印发了《山东省生物多样性保护战略与行动计划（2</w:t>
      </w:r>
      <w:r>
        <w:rPr>
          <w:rFonts w:ascii="仿宋_GB2312" w:eastAsia="仿宋_GB2312"/>
          <w:sz w:val="24"/>
          <w:szCs w:val="24"/>
        </w:rPr>
        <w:t>011</w:t>
      </w:r>
      <w:r>
        <w:rPr>
          <w:rFonts w:hint="eastAsia" w:ascii="仿宋_GB2312" w:eastAsia="仿宋_GB2312"/>
          <w:sz w:val="24"/>
          <w:szCs w:val="24"/>
        </w:rPr>
        <w:t>—</w:t>
      </w:r>
      <w:r>
        <w:rPr>
          <w:rFonts w:ascii="仿宋_GB2312" w:eastAsia="仿宋_GB2312"/>
          <w:sz w:val="24"/>
          <w:szCs w:val="24"/>
        </w:rPr>
        <w:t>2030</w:t>
      </w:r>
      <w:r>
        <w:rPr>
          <w:rFonts w:hint="eastAsia" w:ascii="仿宋_GB2312" w:eastAsia="仿宋_GB2312"/>
          <w:sz w:val="24"/>
          <w:szCs w:val="24"/>
        </w:rPr>
        <w:t>年）》，成为全省生物多样性保护工作的首个纲领性文件。2</w:t>
      </w:r>
      <w:r>
        <w:rPr>
          <w:rFonts w:ascii="仿宋_GB2312" w:eastAsia="仿宋_GB2312"/>
          <w:sz w:val="24"/>
          <w:szCs w:val="24"/>
        </w:rPr>
        <w:t>011</w:t>
      </w:r>
      <w:r>
        <w:rPr>
          <w:rFonts w:hint="eastAsia" w:ascii="仿宋_GB2312" w:eastAsia="仿宋_GB2312"/>
          <w:sz w:val="24"/>
          <w:szCs w:val="24"/>
        </w:rPr>
        <w:t>年以来，有关生物多样性保护的工作要求相继纳入了《山东省环境保护“十二五”规划》《山东省环境保护“十三五”规划》《山东省国土资源工作“十三五”规划》《山东省林业发展“十三五”规划》《山东省“十三五”农业和农村经济发展规划》《山东省水利发展“十三五”规划》</w:t>
      </w:r>
      <w:r>
        <w:rPr>
          <w:rFonts w:ascii="仿宋_GB2312" w:eastAsia="仿宋_GB2312"/>
          <w:sz w:val="24"/>
          <w:szCs w:val="24"/>
        </w:rPr>
        <w:t>《山东省湿地保护工程实施规划（2011</w:t>
      </w:r>
      <w:r>
        <w:rPr>
          <w:rFonts w:hint="eastAsia" w:ascii="仿宋_GB2312" w:eastAsia="仿宋_GB2312"/>
          <w:sz w:val="24"/>
          <w:szCs w:val="24"/>
        </w:rPr>
        <w:t>—</w:t>
      </w:r>
      <w:r>
        <w:rPr>
          <w:rFonts w:ascii="仿宋_GB2312" w:eastAsia="仿宋_GB2312"/>
          <w:sz w:val="24"/>
          <w:szCs w:val="24"/>
        </w:rPr>
        <w:t>2015年）》</w:t>
      </w:r>
      <w:r>
        <w:rPr>
          <w:rFonts w:hint="eastAsia" w:ascii="仿宋_GB2312" w:eastAsia="仿宋_GB2312"/>
          <w:sz w:val="24"/>
          <w:szCs w:val="24"/>
        </w:rPr>
        <w:t>《山东省农业种质资源保护与利用中长期发展规划（2</w:t>
      </w:r>
      <w:r>
        <w:rPr>
          <w:rFonts w:ascii="仿宋_GB2312" w:eastAsia="仿宋_GB2312"/>
          <w:sz w:val="24"/>
          <w:szCs w:val="24"/>
        </w:rPr>
        <w:t>020</w:t>
      </w:r>
      <w:r>
        <w:rPr>
          <w:rFonts w:hint="eastAsia" w:ascii="仿宋_GB2312" w:eastAsia="仿宋_GB2312"/>
          <w:sz w:val="24"/>
          <w:szCs w:val="24"/>
        </w:rPr>
        <w:t>—</w:t>
      </w:r>
      <w:r>
        <w:rPr>
          <w:rFonts w:ascii="仿宋_GB2312" w:eastAsia="仿宋_GB2312"/>
          <w:sz w:val="24"/>
          <w:szCs w:val="24"/>
        </w:rPr>
        <w:t>2035</w:t>
      </w:r>
      <w:r>
        <w:rPr>
          <w:rFonts w:hint="eastAsia" w:ascii="仿宋_GB2312" w:eastAsia="仿宋_GB2312"/>
          <w:sz w:val="24"/>
          <w:szCs w:val="24"/>
        </w:rPr>
        <w:t>年）》《山东省国民经济和社会发展第十四个五年规划和</w:t>
      </w:r>
      <w:r>
        <w:rPr>
          <w:rFonts w:ascii="仿宋_GB2312" w:eastAsia="仿宋_GB2312"/>
          <w:sz w:val="24"/>
          <w:szCs w:val="24"/>
        </w:rPr>
        <w:t>2035</w:t>
      </w:r>
      <w:r>
        <w:rPr>
          <w:rFonts w:hint="eastAsia" w:ascii="仿宋_GB2312" w:eastAsia="仿宋_GB2312"/>
          <w:sz w:val="24"/>
          <w:szCs w:val="24"/>
        </w:rPr>
        <w:t>年远景目标纲要》等重要规划文件，作为重点任务予以落实，有力推动了生物多样性保护工作的开展。</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ascii="仿宋_GB2312" w:eastAsia="仿宋_GB2312"/>
          <w:kern w:val="0"/>
          <w:sz w:val="24"/>
          <w:szCs w:val="24"/>
          <w:lang w:val="zh-CN"/>
        </w:rPr>
        <w:t>（3）生物多样性保护工作</w:t>
      </w:r>
      <w:r>
        <w:rPr>
          <w:rFonts w:hint="eastAsia" w:ascii="仿宋_GB2312" w:eastAsia="仿宋_GB2312"/>
          <w:kern w:val="0"/>
          <w:sz w:val="24"/>
          <w:szCs w:val="24"/>
          <w:lang w:val="zh-CN"/>
        </w:rPr>
        <w:t>体制机制逐步完善</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一是生物多样性保护工作协调体制机制基本建立。省生态环境厅设立了生态保护处，负责组织协调生物多样性保护相关工作。省自然资源厅设立了自然保护地处和野生动植物保护站，负责生物多样性保护相关工作和野生动植物保护相关工作，并建立了野生动植物保护联席会议制度。省农业农村厅设立了渔业渔政处、科技教育处、种子管理总站和畜牧兽医局，负责水生野生动物、农业转基因生物安全监督管理、种质资源管理和畜禽资源管理等工作。省水利厅设立了水土保护处，负责水土保持工作。二是重要生态空间保护机制基本建立。</w:t>
      </w:r>
      <w:r>
        <w:rPr>
          <w:rFonts w:ascii="仿宋_GB2312" w:eastAsia="仿宋_GB2312"/>
          <w:sz w:val="24"/>
          <w:szCs w:val="24"/>
        </w:rPr>
        <w:t>2011</w:t>
      </w:r>
      <w:r>
        <w:rPr>
          <w:rFonts w:hint="eastAsia" w:ascii="仿宋_GB2312" w:eastAsia="仿宋_GB2312"/>
          <w:sz w:val="24"/>
          <w:szCs w:val="24"/>
        </w:rPr>
        <w:t>年以来，国务院批复了《山东省海洋功能区划（2011—2020年）》，山东省人民政府印发了《山东省主体功能区规划》，建立了覆盖全面、类型丰富的各级各类自然保护地。按照《关于建立以国家公园为主体的自然保护地体系的指导意见》要求，开展了自然保护地整合优化工作，着力构建以国家公园为主体的自然保护地体系，坚决守好自然生态底线。</w:t>
      </w:r>
      <w:bookmarkStart w:id="32" w:name="_Toc70601685"/>
      <w:bookmarkStart w:id="33" w:name="_Toc71357471"/>
    </w:p>
    <w:p>
      <w:pPr>
        <w:pStyle w:val="4"/>
        <w:autoSpaceDE w:val="0"/>
        <w:autoSpaceDN w:val="0"/>
        <w:adjustRightInd w:val="0"/>
        <w:spacing w:before="120" w:after="120" w:line="400" w:lineRule="exact"/>
        <w:ind w:firstLine="482" w:firstLineChars="200"/>
        <w:jc w:val="both"/>
        <w:rPr>
          <w:rFonts w:ascii="仿宋_GB2312" w:eastAsia="仿宋_GB2312"/>
        </w:rPr>
      </w:pPr>
      <w:bookmarkStart w:id="34" w:name="_Toc72786257"/>
      <w:r>
        <w:rPr>
          <w:rFonts w:ascii="仿宋_GB2312" w:eastAsia="仿宋_GB2312"/>
        </w:rPr>
        <w:t>2</w:t>
      </w:r>
      <w:r>
        <w:rPr>
          <w:rFonts w:hint="eastAsia" w:ascii="仿宋_GB2312" w:eastAsia="仿宋_GB2312"/>
        </w:rPr>
        <w:t>．生物多样性保护基础研究工作有序开展</w:t>
      </w:r>
      <w:bookmarkEnd w:id="32"/>
      <w:bookmarkEnd w:id="33"/>
      <w:bookmarkEnd w:id="34"/>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先后组织开展了山东省野生动植物资源调查，鸟类资源普查，南四湖、东平湖与水库渔业资源调查，黄海、渤海与海岸带资源调查，生态环境现状调查等一系列工作。山东省生态环境厅组织开展了山东省河流入海口、滩涂底泥及贝类重金属调查，小清河、南四湖水生生物调查，黄河三角洲国家级自然保护区生物多样性调查与研究，昆嵛山生物多样性调查等一系列基础性工作。山东省农业农村厅组织了两次大规模作物种质资源收集工作。出版了《山东省生物多样性县域评估》《山东省自然保护区基础调查与评估》《山东省自然保护区生物多样性评价》《中国湿地资源·山东卷》等系列丛书。</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35" w:name="_Toc72786258"/>
      <w:bookmarkStart w:id="36" w:name="_Toc376037638"/>
      <w:bookmarkStart w:id="37" w:name="_Toc71357472"/>
      <w:bookmarkStart w:id="38" w:name="_Toc70601686"/>
      <w:r>
        <w:rPr>
          <w:rFonts w:ascii="仿宋_GB2312" w:eastAsia="仿宋_GB2312"/>
        </w:rPr>
        <w:t>3</w:t>
      </w:r>
      <w:r>
        <w:rPr>
          <w:rFonts w:hint="eastAsia" w:ascii="仿宋_GB2312" w:eastAsia="仿宋_GB2312"/>
        </w:rPr>
        <w:t>．</w:t>
      </w:r>
      <w:r>
        <w:rPr>
          <w:rFonts w:ascii="仿宋_GB2312" w:eastAsia="仿宋_GB2312"/>
        </w:rPr>
        <w:t>就地保护工作成绩显著</w:t>
      </w:r>
      <w:bookmarkEnd w:id="35"/>
      <w:bookmarkEnd w:id="36"/>
      <w:bookmarkEnd w:id="37"/>
      <w:bookmarkEnd w:id="38"/>
    </w:p>
    <w:p>
      <w:pPr>
        <w:autoSpaceDE w:val="0"/>
        <w:autoSpaceDN w:val="0"/>
        <w:adjustRightInd w:val="0"/>
        <w:spacing w:line="400" w:lineRule="exact"/>
        <w:ind w:firstLine="480" w:firstLineChars="200"/>
        <w:rPr>
          <w:rFonts w:ascii="仿宋_GB2312" w:eastAsia="仿宋_GB2312"/>
          <w:sz w:val="24"/>
          <w:szCs w:val="24"/>
        </w:rPr>
      </w:pPr>
      <w:r>
        <w:rPr>
          <w:rFonts w:ascii="仿宋_GB2312" w:eastAsia="仿宋_GB2312"/>
          <w:sz w:val="24"/>
          <w:szCs w:val="24"/>
        </w:rPr>
        <w:t>自然保护</w:t>
      </w:r>
      <w:r>
        <w:rPr>
          <w:rFonts w:hint="eastAsia" w:ascii="仿宋_GB2312" w:eastAsia="仿宋_GB2312"/>
          <w:sz w:val="24"/>
          <w:szCs w:val="24"/>
        </w:rPr>
        <w:t>地</w:t>
      </w:r>
      <w:r>
        <w:rPr>
          <w:rFonts w:ascii="仿宋_GB2312" w:eastAsia="仿宋_GB2312"/>
          <w:sz w:val="24"/>
          <w:szCs w:val="24"/>
        </w:rPr>
        <w:t>能够保存</w:t>
      </w:r>
      <w:r>
        <w:rPr>
          <w:rFonts w:hint="eastAsia" w:ascii="仿宋_GB2312" w:eastAsia="仿宋_GB2312"/>
          <w:sz w:val="24"/>
          <w:szCs w:val="24"/>
        </w:rPr>
        <w:t>生物</w:t>
      </w:r>
      <w:r>
        <w:rPr>
          <w:rFonts w:ascii="仿宋_GB2312" w:eastAsia="仿宋_GB2312"/>
          <w:sz w:val="24"/>
          <w:szCs w:val="24"/>
        </w:rPr>
        <w:t>物种和各种类型的生态系统</w:t>
      </w:r>
      <w:r>
        <w:rPr>
          <w:rFonts w:hint="eastAsia" w:ascii="仿宋_GB2312" w:eastAsia="仿宋_GB2312"/>
          <w:sz w:val="24"/>
          <w:szCs w:val="24"/>
        </w:rPr>
        <w:t>，被称为</w:t>
      </w:r>
      <w:r>
        <w:rPr>
          <w:rFonts w:ascii="仿宋_GB2312" w:eastAsia="仿宋_GB2312"/>
          <w:sz w:val="24"/>
          <w:szCs w:val="24"/>
        </w:rPr>
        <w:t>“天然基因库”</w:t>
      </w:r>
      <w:r>
        <w:rPr>
          <w:rFonts w:hint="eastAsia" w:ascii="仿宋_GB2312" w:eastAsia="仿宋_GB2312"/>
          <w:sz w:val="24"/>
          <w:szCs w:val="24"/>
        </w:rPr>
        <w:t>，因此，</w:t>
      </w:r>
      <w:r>
        <w:rPr>
          <w:rFonts w:ascii="仿宋_GB2312" w:eastAsia="仿宋_GB2312"/>
          <w:sz w:val="24"/>
          <w:szCs w:val="24"/>
        </w:rPr>
        <w:t>建立自然保护</w:t>
      </w:r>
      <w:r>
        <w:rPr>
          <w:rFonts w:hint="eastAsia" w:ascii="仿宋_GB2312" w:eastAsia="仿宋_GB2312"/>
          <w:sz w:val="24"/>
          <w:szCs w:val="24"/>
        </w:rPr>
        <w:t>地是</w:t>
      </w:r>
      <w:r>
        <w:rPr>
          <w:rFonts w:ascii="仿宋_GB2312" w:eastAsia="仿宋_GB2312"/>
          <w:sz w:val="24"/>
          <w:szCs w:val="24"/>
        </w:rPr>
        <w:t>保护生物多样性最有效的措施</w:t>
      </w:r>
      <w:r>
        <w:rPr>
          <w:rFonts w:hint="eastAsia" w:ascii="仿宋_GB2312" w:eastAsia="仿宋_GB2312"/>
          <w:sz w:val="24"/>
          <w:szCs w:val="24"/>
        </w:rPr>
        <w:t>。</w:t>
      </w:r>
      <w:r>
        <w:rPr>
          <w:rFonts w:ascii="仿宋_GB2312" w:eastAsia="仿宋_GB2312"/>
          <w:sz w:val="24"/>
          <w:szCs w:val="24"/>
        </w:rPr>
        <w:t>40</w:t>
      </w:r>
      <w:r>
        <w:rPr>
          <w:rFonts w:hint="eastAsia" w:ascii="仿宋_GB2312" w:eastAsia="仿宋_GB2312"/>
          <w:sz w:val="24"/>
          <w:szCs w:val="24"/>
        </w:rPr>
        <w:t>多年来，山东省在自然保护地规划、建设、修复保护和宣传教育等方面做了大量工作，实现了数量从无到有、规模从小到大、功能从单一到综合的发展历程。截至2</w:t>
      </w:r>
      <w:r>
        <w:rPr>
          <w:rFonts w:ascii="仿宋_GB2312" w:eastAsia="仿宋_GB2312"/>
          <w:sz w:val="24"/>
          <w:szCs w:val="24"/>
        </w:rPr>
        <w:t>019</w:t>
      </w:r>
      <w:r>
        <w:rPr>
          <w:rFonts w:hint="eastAsia" w:ascii="仿宋_GB2312" w:eastAsia="仿宋_GB2312"/>
          <w:sz w:val="24"/>
          <w:szCs w:val="24"/>
        </w:rPr>
        <w:t>年底，山东省建立各级各类自然保护地</w:t>
      </w:r>
      <w:r>
        <w:rPr>
          <w:rFonts w:ascii="仿宋_GB2312" w:eastAsia="仿宋_GB2312"/>
          <w:sz w:val="24"/>
          <w:szCs w:val="24"/>
        </w:rPr>
        <w:t>488</w:t>
      </w:r>
      <w:r>
        <w:rPr>
          <w:rFonts w:hint="eastAsia" w:ascii="仿宋_GB2312" w:eastAsia="仿宋_GB2312"/>
          <w:sz w:val="24"/>
          <w:szCs w:val="24"/>
        </w:rPr>
        <w:t>个，其中自然保护区7</w:t>
      </w:r>
      <w:r>
        <w:rPr>
          <w:rFonts w:ascii="仿宋_GB2312" w:eastAsia="仿宋_GB2312"/>
          <w:sz w:val="24"/>
          <w:szCs w:val="24"/>
        </w:rPr>
        <w:t>8</w:t>
      </w:r>
      <w:r>
        <w:rPr>
          <w:rFonts w:hint="eastAsia" w:ascii="仿宋_GB2312" w:eastAsia="仿宋_GB2312"/>
          <w:sz w:val="24"/>
          <w:szCs w:val="24"/>
        </w:rPr>
        <w:t>个，森林公园1</w:t>
      </w:r>
      <w:r>
        <w:rPr>
          <w:rFonts w:ascii="仿宋_GB2312" w:eastAsia="仿宋_GB2312"/>
          <w:sz w:val="24"/>
          <w:szCs w:val="24"/>
        </w:rPr>
        <w:t>15</w:t>
      </w:r>
      <w:r>
        <w:rPr>
          <w:rFonts w:hint="eastAsia" w:ascii="仿宋_GB2312" w:eastAsia="仿宋_GB2312"/>
          <w:sz w:val="24"/>
          <w:szCs w:val="24"/>
        </w:rPr>
        <w:t>个，地质公园6</w:t>
      </w:r>
      <w:r>
        <w:rPr>
          <w:rFonts w:ascii="仿宋_GB2312" w:eastAsia="仿宋_GB2312"/>
          <w:sz w:val="24"/>
          <w:szCs w:val="24"/>
        </w:rPr>
        <w:t>4</w:t>
      </w:r>
      <w:r>
        <w:rPr>
          <w:rFonts w:hint="eastAsia" w:ascii="仿宋_GB2312" w:eastAsia="仿宋_GB2312"/>
          <w:sz w:val="24"/>
          <w:szCs w:val="24"/>
        </w:rPr>
        <w:t>个，湿地公园2</w:t>
      </w:r>
      <w:r>
        <w:rPr>
          <w:rFonts w:ascii="仿宋_GB2312" w:eastAsia="仿宋_GB2312"/>
          <w:sz w:val="24"/>
          <w:szCs w:val="24"/>
        </w:rPr>
        <w:t>00</w:t>
      </w:r>
      <w:r>
        <w:rPr>
          <w:rFonts w:hint="eastAsia" w:ascii="仿宋_GB2312" w:eastAsia="仿宋_GB2312"/>
          <w:sz w:val="24"/>
          <w:szCs w:val="24"/>
        </w:rPr>
        <w:t>个，海洋公园（海洋特别保护区）3</w:t>
      </w:r>
      <w:r>
        <w:rPr>
          <w:rFonts w:ascii="仿宋_GB2312" w:eastAsia="仿宋_GB2312"/>
          <w:sz w:val="24"/>
          <w:szCs w:val="24"/>
        </w:rPr>
        <w:t>1</w:t>
      </w:r>
      <w:r>
        <w:rPr>
          <w:rFonts w:hint="eastAsia" w:ascii="仿宋_GB2312" w:eastAsia="仿宋_GB2312"/>
          <w:sz w:val="24"/>
          <w:szCs w:val="24"/>
        </w:rPr>
        <w:t>个，批复面积2</w:t>
      </w:r>
      <w:r>
        <w:rPr>
          <w:rFonts w:ascii="仿宋_GB2312" w:eastAsia="仿宋_GB2312"/>
          <w:sz w:val="24"/>
          <w:szCs w:val="24"/>
        </w:rPr>
        <w:t>07.01</w:t>
      </w:r>
      <w:r>
        <w:rPr>
          <w:rFonts w:hint="eastAsia" w:ascii="仿宋_GB2312" w:eastAsia="仿宋_GB2312"/>
          <w:sz w:val="24"/>
          <w:szCs w:val="24"/>
        </w:rPr>
        <w:t>万hm</w:t>
      </w:r>
      <w:r>
        <w:rPr>
          <w:rFonts w:ascii="仿宋_GB2312" w:eastAsia="仿宋_GB2312"/>
          <w:sz w:val="24"/>
          <w:szCs w:val="24"/>
          <w:vertAlign w:val="superscript"/>
        </w:rPr>
        <w:t>2</w:t>
      </w:r>
      <w:r>
        <w:rPr>
          <w:rFonts w:hint="eastAsia" w:ascii="仿宋_GB2312" w:eastAsia="仿宋_GB2312"/>
          <w:sz w:val="24"/>
          <w:szCs w:val="24"/>
        </w:rPr>
        <w:t>，占国土面积的1</w:t>
      </w:r>
      <w:r>
        <w:rPr>
          <w:rFonts w:ascii="仿宋_GB2312" w:eastAsia="仿宋_GB2312"/>
          <w:sz w:val="24"/>
          <w:szCs w:val="24"/>
        </w:rPr>
        <w:t>0.31%</w:t>
      </w:r>
      <w:r>
        <w:rPr>
          <w:rFonts w:hint="eastAsia" w:ascii="仿宋_GB2312" w:eastAsia="仿宋_GB2312"/>
          <w:sz w:val="24"/>
          <w:szCs w:val="24"/>
        </w:rPr>
        <w:t>。涉及地质遗迹、海洋海岸、野生动物、森林生态、古生物遗迹、内陆湿地等六大类型，基本形成了较为完善的自然生态系统保护网络。</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39" w:name="_Toc376037639"/>
      <w:bookmarkStart w:id="40" w:name="_Toc71357473"/>
      <w:bookmarkStart w:id="41" w:name="_Toc70601687"/>
      <w:bookmarkStart w:id="42" w:name="_Toc72786259"/>
      <w:r>
        <w:rPr>
          <w:rFonts w:ascii="仿宋_GB2312" w:eastAsia="仿宋_GB2312"/>
        </w:rPr>
        <w:t>4</w:t>
      </w:r>
      <w:r>
        <w:rPr>
          <w:rFonts w:hint="eastAsia" w:ascii="仿宋_GB2312" w:eastAsia="仿宋_GB2312"/>
        </w:rPr>
        <w:t>．</w:t>
      </w:r>
      <w:r>
        <w:rPr>
          <w:rFonts w:ascii="仿宋_GB2312" w:eastAsia="仿宋_GB2312"/>
        </w:rPr>
        <w:t>迁地保护工作进</w:t>
      </w:r>
      <w:r>
        <w:rPr>
          <w:rFonts w:hint="eastAsia" w:ascii="仿宋_GB2312" w:eastAsia="仿宋_GB2312"/>
        </w:rPr>
        <w:t>一步加强</w:t>
      </w:r>
      <w:bookmarkEnd w:id="39"/>
      <w:bookmarkEnd w:id="40"/>
      <w:bookmarkEnd w:id="41"/>
      <w:bookmarkEnd w:id="42"/>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（1）动物园、</w:t>
      </w:r>
      <w:r>
        <w:rPr>
          <w:rFonts w:hint="eastAsia" w:ascii="仿宋_GB2312" w:eastAsia="仿宋_GB2312"/>
          <w:kern w:val="0"/>
          <w:sz w:val="24"/>
          <w:szCs w:val="24"/>
        </w:rPr>
        <w:t>植物园</w:t>
      </w:r>
      <w:r>
        <w:rPr>
          <w:rFonts w:hint="eastAsia" w:ascii="仿宋_GB2312" w:eastAsia="仿宋_GB2312"/>
          <w:kern w:val="0"/>
          <w:sz w:val="24"/>
          <w:szCs w:val="24"/>
          <w:lang w:val="zh-CN"/>
        </w:rPr>
        <w:t>、海洋馆建设</w:t>
      </w:r>
      <w:r>
        <w:rPr>
          <w:rFonts w:hint="eastAsia" w:ascii="仿宋_GB2312" w:eastAsia="仿宋_GB2312"/>
          <w:kern w:val="0"/>
          <w:sz w:val="24"/>
          <w:szCs w:val="24"/>
        </w:rPr>
        <w:t>情况</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截至</w:t>
      </w:r>
      <w:r>
        <w:rPr>
          <w:rFonts w:ascii="仿宋_GB2312" w:eastAsia="仿宋_GB2312"/>
          <w:sz w:val="24"/>
          <w:szCs w:val="24"/>
        </w:rPr>
        <w:t>2020</w:t>
      </w:r>
      <w:r>
        <w:rPr>
          <w:rFonts w:hint="eastAsia" w:ascii="仿宋_GB2312" w:eastAsia="仿宋_GB2312"/>
          <w:sz w:val="24"/>
          <w:szCs w:val="24"/>
        </w:rPr>
        <w:t>年，山东省已建动物园</w:t>
      </w:r>
      <w:r>
        <w:rPr>
          <w:rFonts w:ascii="仿宋_GB2312" w:eastAsia="仿宋_GB2312"/>
          <w:sz w:val="24"/>
          <w:szCs w:val="24"/>
        </w:rPr>
        <w:t>40</w:t>
      </w:r>
      <w:r>
        <w:rPr>
          <w:rFonts w:hint="eastAsia" w:ascii="仿宋_GB2312" w:eastAsia="仿宋_GB2312"/>
          <w:sz w:val="24"/>
          <w:szCs w:val="24"/>
        </w:rPr>
        <w:t>处，主要包括济南动物园、青岛野生动物园、济南野生动物园等。此外，部分县级市也拥有小型动物园。已建植物园</w:t>
      </w:r>
      <w:r>
        <w:rPr>
          <w:rFonts w:ascii="仿宋_GB2312" w:eastAsia="仿宋_GB2312"/>
          <w:sz w:val="24"/>
          <w:szCs w:val="24"/>
        </w:rPr>
        <w:t>38</w:t>
      </w:r>
      <w:r>
        <w:rPr>
          <w:rFonts w:hint="eastAsia" w:ascii="仿宋_GB2312" w:eastAsia="仿宋_GB2312"/>
          <w:sz w:val="24"/>
          <w:szCs w:val="24"/>
        </w:rPr>
        <w:t>处，主要包括济南植物园、青岛植物园、潍坊植物园、临沂动植物园、聊城植物园等。已建大型海洋世界</w:t>
      </w:r>
      <w:r>
        <w:rPr>
          <w:rFonts w:ascii="仿宋_GB2312" w:eastAsia="仿宋_GB2312"/>
          <w:sz w:val="24"/>
          <w:szCs w:val="24"/>
        </w:rPr>
        <w:t>9</w:t>
      </w:r>
      <w:r>
        <w:rPr>
          <w:rFonts w:hint="eastAsia" w:ascii="仿宋_GB2312" w:eastAsia="仿宋_GB2312"/>
          <w:sz w:val="24"/>
          <w:szCs w:val="24"/>
        </w:rPr>
        <w:t>处，分别为青岛海底世界、青岛极地海洋世界、蓬莱极地海洋世界、日照海洋馆、泉城海洋极地世界、潍坊欢乐海底世界、寿光极地海洋世界、临沂极地海洋世界和济南融创海洋世界等。还有部分小型海洋馆、水族馆，如华夏城</w:t>
      </w:r>
      <w:r>
        <w:rPr>
          <w:rFonts w:ascii="仿宋_GB2312" w:eastAsia="仿宋_GB2312"/>
          <w:sz w:val="24"/>
          <w:szCs w:val="24"/>
        </w:rPr>
        <w:t>-</w:t>
      </w:r>
      <w:r>
        <w:rPr>
          <w:rFonts w:hint="eastAsia" w:ascii="仿宋_GB2312" w:eastAsia="仿宋_GB2312"/>
          <w:sz w:val="24"/>
          <w:szCs w:val="24"/>
        </w:rPr>
        <w:t>神游海洋世界、菏泽三鲨海洋世界等。</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（2）种质资源库建设情况</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农作物种质资源库建设情况。山东省建立了以</w:t>
      </w:r>
      <w:r>
        <w:rPr>
          <w:rFonts w:ascii="仿宋_GB2312" w:eastAsia="仿宋_GB2312"/>
          <w:sz w:val="24"/>
          <w:szCs w:val="24"/>
        </w:rPr>
        <w:t>4</w:t>
      </w:r>
      <w:r>
        <w:rPr>
          <w:rFonts w:hint="eastAsia" w:ascii="仿宋_GB2312" w:eastAsia="仿宋_GB2312"/>
          <w:sz w:val="24"/>
          <w:szCs w:val="24"/>
        </w:rPr>
        <w:t>个中期库、</w:t>
      </w:r>
      <w:r>
        <w:rPr>
          <w:rFonts w:ascii="仿宋_GB2312" w:eastAsia="仿宋_GB2312"/>
          <w:sz w:val="24"/>
          <w:szCs w:val="24"/>
        </w:rPr>
        <w:t>8</w:t>
      </w:r>
      <w:r>
        <w:rPr>
          <w:rFonts w:hint="eastAsia" w:ascii="仿宋_GB2312" w:eastAsia="仿宋_GB2312"/>
          <w:sz w:val="24"/>
          <w:szCs w:val="24"/>
        </w:rPr>
        <w:t>个短期库、</w:t>
      </w:r>
      <w:r>
        <w:rPr>
          <w:rFonts w:ascii="仿宋_GB2312" w:eastAsia="仿宋_GB2312"/>
          <w:sz w:val="24"/>
          <w:szCs w:val="24"/>
        </w:rPr>
        <w:t>5</w:t>
      </w:r>
      <w:r>
        <w:rPr>
          <w:rFonts w:hint="eastAsia" w:ascii="仿宋_GB2312" w:eastAsia="仿宋_GB2312"/>
          <w:sz w:val="24"/>
          <w:szCs w:val="24"/>
        </w:rPr>
        <w:t>个试管苗库为核心，</w:t>
      </w:r>
      <w:r>
        <w:rPr>
          <w:rFonts w:ascii="仿宋_GB2312" w:eastAsia="仿宋_GB2312"/>
          <w:sz w:val="24"/>
          <w:szCs w:val="24"/>
        </w:rPr>
        <w:t>30</w:t>
      </w:r>
      <w:r>
        <w:rPr>
          <w:rFonts w:hint="eastAsia" w:ascii="仿宋_GB2312" w:eastAsia="仿宋_GB2312"/>
          <w:sz w:val="24"/>
          <w:szCs w:val="24"/>
        </w:rPr>
        <w:t>处种质资源圃为支撑，</w:t>
      </w:r>
      <w:r>
        <w:rPr>
          <w:rFonts w:ascii="仿宋_GB2312" w:eastAsia="仿宋_GB2312"/>
          <w:sz w:val="24"/>
          <w:szCs w:val="24"/>
        </w:rPr>
        <w:t>5</w:t>
      </w:r>
      <w:r>
        <w:rPr>
          <w:rFonts w:hint="eastAsia" w:ascii="仿宋_GB2312" w:eastAsia="仿宋_GB2312"/>
          <w:sz w:val="24"/>
          <w:szCs w:val="24"/>
        </w:rPr>
        <w:t>个原生境保护区（点）为补充的农作物种质资源保护体系。收集、引进、保存各类农作物种质资源</w:t>
      </w:r>
      <w:r>
        <w:rPr>
          <w:rFonts w:ascii="仿宋_GB2312" w:eastAsia="仿宋_GB2312"/>
          <w:sz w:val="24"/>
          <w:szCs w:val="24"/>
        </w:rPr>
        <w:t>8</w:t>
      </w:r>
      <w:r>
        <w:rPr>
          <w:rFonts w:hint="eastAsia" w:ascii="仿宋_GB2312" w:eastAsia="仿宋_GB2312"/>
          <w:sz w:val="24"/>
          <w:szCs w:val="24"/>
        </w:rPr>
        <w:t>万余份，涵盖</w:t>
      </w:r>
      <w:r>
        <w:rPr>
          <w:rFonts w:ascii="仿宋_GB2312" w:eastAsia="仿宋_GB2312"/>
          <w:sz w:val="24"/>
          <w:szCs w:val="24"/>
        </w:rPr>
        <w:t>21</w:t>
      </w:r>
      <w:r>
        <w:rPr>
          <w:rFonts w:hint="eastAsia" w:ascii="仿宋_GB2312" w:eastAsia="仿宋_GB2312"/>
          <w:sz w:val="24"/>
          <w:szCs w:val="24"/>
        </w:rPr>
        <w:t>科</w:t>
      </w:r>
      <w:r>
        <w:rPr>
          <w:rFonts w:ascii="仿宋_GB2312" w:eastAsia="仿宋_GB2312"/>
          <w:sz w:val="24"/>
          <w:szCs w:val="24"/>
        </w:rPr>
        <w:t>67</w:t>
      </w:r>
      <w:r>
        <w:rPr>
          <w:rFonts w:hint="eastAsia" w:ascii="仿宋_GB2312" w:eastAsia="仿宋_GB2312"/>
          <w:sz w:val="24"/>
          <w:szCs w:val="24"/>
        </w:rPr>
        <w:t>属</w:t>
      </w:r>
      <w:r>
        <w:rPr>
          <w:rFonts w:ascii="仿宋_GB2312" w:eastAsia="仿宋_GB2312"/>
          <w:sz w:val="24"/>
          <w:szCs w:val="24"/>
        </w:rPr>
        <w:t>96</w:t>
      </w:r>
      <w:r>
        <w:rPr>
          <w:rFonts w:hint="eastAsia" w:ascii="仿宋_GB2312" w:eastAsia="仿宋_GB2312"/>
          <w:sz w:val="24"/>
          <w:szCs w:val="24"/>
        </w:rPr>
        <w:t>种。</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林木种质资源库建设情况。截至2</w:t>
      </w:r>
      <w:r>
        <w:rPr>
          <w:rFonts w:ascii="仿宋_GB2312" w:eastAsia="仿宋_GB2312"/>
          <w:sz w:val="24"/>
          <w:szCs w:val="24"/>
        </w:rPr>
        <w:t>020</w:t>
      </w:r>
      <w:r>
        <w:rPr>
          <w:rFonts w:hint="eastAsia" w:ascii="仿宋_GB2312" w:eastAsia="仿宋_GB2312"/>
          <w:sz w:val="24"/>
          <w:szCs w:val="24"/>
        </w:rPr>
        <w:t>年，山东省共建设2</w:t>
      </w:r>
      <w:r>
        <w:rPr>
          <w:rFonts w:ascii="仿宋_GB2312" w:eastAsia="仿宋_GB2312"/>
          <w:sz w:val="24"/>
          <w:szCs w:val="24"/>
        </w:rPr>
        <w:t>5</w:t>
      </w:r>
      <w:r>
        <w:rPr>
          <w:rFonts w:hint="eastAsia" w:ascii="仿宋_GB2312" w:eastAsia="仿宋_GB2312"/>
          <w:sz w:val="24"/>
          <w:szCs w:val="24"/>
        </w:rPr>
        <w:t>处省级林木种质资源异地保存库，1</w:t>
      </w:r>
      <w:r>
        <w:rPr>
          <w:rFonts w:ascii="仿宋_GB2312" w:eastAsia="仿宋_GB2312"/>
          <w:sz w:val="24"/>
          <w:szCs w:val="24"/>
        </w:rPr>
        <w:t>5</w:t>
      </w:r>
      <w:r>
        <w:rPr>
          <w:rFonts w:hint="eastAsia" w:ascii="仿宋_GB2312" w:eastAsia="仿宋_GB2312"/>
          <w:sz w:val="24"/>
          <w:szCs w:val="24"/>
        </w:rPr>
        <w:t>处省级林木种质资源原地保存库。2</w:t>
      </w:r>
      <w:r>
        <w:rPr>
          <w:rFonts w:ascii="仿宋_GB2312" w:eastAsia="仿宋_GB2312"/>
          <w:sz w:val="24"/>
          <w:szCs w:val="24"/>
        </w:rPr>
        <w:t>020</w:t>
      </w:r>
      <w:r>
        <w:rPr>
          <w:rFonts w:hint="eastAsia" w:ascii="仿宋_GB2312" w:eastAsia="仿宋_GB2312"/>
          <w:sz w:val="24"/>
          <w:szCs w:val="24"/>
        </w:rPr>
        <w:t>年，审定通过林木良种3</w:t>
      </w:r>
      <w:r>
        <w:rPr>
          <w:rFonts w:ascii="仿宋_GB2312" w:eastAsia="仿宋_GB2312"/>
          <w:sz w:val="24"/>
          <w:szCs w:val="24"/>
        </w:rPr>
        <w:t>7</w:t>
      </w:r>
      <w:r>
        <w:rPr>
          <w:rFonts w:hint="eastAsia" w:ascii="仿宋_GB2312" w:eastAsia="仿宋_GB2312"/>
          <w:sz w:val="24"/>
          <w:szCs w:val="24"/>
        </w:rPr>
        <w:t>个，其中杨树、国槐等用材和防护林品种1</w:t>
      </w:r>
      <w:r>
        <w:rPr>
          <w:rFonts w:ascii="仿宋_GB2312" w:eastAsia="仿宋_GB2312"/>
          <w:sz w:val="24"/>
          <w:szCs w:val="24"/>
        </w:rPr>
        <w:t>2</w:t>
      </w:r>
      <w:r>
        <w:rPr>
          <w:rFonts w:hint="eastAsia" w:ascii="仿宋_GB2312" w:eastAsia="仿宋_GB2312"/>
          <w:sz w:val="24"/>
          <w:szCs w:val="24"/>
        </w:rPr>
        <w:t>个，海棠、苹果等经济品种2</w:t>
      </w:r>
      <w:r>
        <w:rPr>
          <w:rFonts w:ascii="仿宋_GB2312" w:eastAsia="仿宋_GB2312"/>
          <w:sz w:val="24"/>
          <w:szCs w:val="24"/>
        </w:rPr>
        <w:t>1</w:t>
      </w:r>
      <w:r>
        <w:rPr>
          <w:rFonts w:hint="eastAsia" w:ascii="仿宋_GB2312" w:eastAsia="仿宋_GB2312"/>
          <w:sz w:val="24"/>
          <w:szCs w:val="24"/>
        </w:rPr>
        <w:t>个，文冠果、白蜡等观赏树木和花卉品种4个。</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畜禽种质资源基因库建设情况。山东省建立了</w:t>
      </w:r>
      <w:r>
        <w:rPr>
          <w:rFonts w:ascii="仿宋_GB2312" w:eastAsia="仿宋_GB2312"/>
          <w:sz w:val="24"/>
          <w:szCs w:val="24"/>
        </w:rPr>
        <w:t>50</w:t>
      </w:r>
      <w:r>
        <w:rPr>
          <w:rFonts w:hint="eastAsia" w:ascii="仿宋_GB2312" w:eastAsia="仿宋_GB2312"/>
          <w:sz w:val="24"/>
          <w:szCs w:val="24"/>
        </w:rPr>
        <w:t>个畜禽资源保种场、</w:t>
      </w:r>
      <w:r>
        <w:rPr>
          <w:rFonts w:ascii="仿宋_GB2312" w:eastAsia="仿宋_GB2312"/>
          <w:sz w:val="24"/>
          <w:szCs w:val="24"/>
        </w:rPr>
        <w:t>8</w:t>
      </w:r>
      <w:r>
        <w:rPr>
          <w:rFonts w:hint="eastAsia" w:ascii="仿宋_GB2312" w:eastAsia="仿宋_GB2312"/>
          <w:sz w:val="24"/>
          <w:szCs w:val="24"/>
        </w:rPr>
        <w:t>个畜禽资源保护区、</w:t>
      </w:r>
      <w:r>
        <w:rPr>
          <w:rFonts w:ascii="仿宋_GB2312" w:eastAsia="仿宋_GB2312"/>
          <w:sz w:val="24"/>
          <w:szCs w:val="24"/>
        </w:rPr>
        <w:t>3</w:t>
      </w:r>
      <w:r>
        <w:rPr>
          <w:rFonts w:hint="eastAsia" w:ascii="仿宋_GB2312" w:eastAsia="仿宋_GB2312"/>
          <w:sz w:val="24"/>
          <w:szCs w:val="24"/>
        </w:rPr>
        <w:t>个畜禽遗传资源活体基因库和</w:t>
      </w:r>
      <w:r>
        <w:rPr>
          <w:rFonts w:ascii="仿宋_GB2312" w:eastAsia="仿宋_GB2312"/>
          <w:sz w:val="24"/>
          <w:szCs w:val="24"/>
        </w:rPr>
        <w:t>1</w:t>
      </w:r>
      <w:r>
        <w:rPr>
          <w:rFonts w:hint="eastAsia" w:ascii="仿宋_GB2312" w:eastAsia="仿宋_GB2312"/>
          <w:sz w:val="24"/>
          <w:szCs w:val="24"/>
        </w:rPr>
        <w:t>个省级畜禽遗传材料基因库。莱芜猪等</w:t>
      </w:r>
      <w:r>
        <w:rPr>
          <w:rFonts w:ascii="仿宋_GB2312" w:eastAsia="仿宋_GB2312"/>
          <w:sz w:val="24"/>
          <w:szCs w:val="24"/>
        </w:rPr>
        <w:t>35</w:t>
      </w:r>
      <w:r>
        <w:rPr>
          <w:rFonts w:hint="eastAsia" w:ascii="仿宋_GB2312" w:eastAsia="仿宋_GB2312"/>
          <w:sz w:val="24"/>
          <w:szCs w:val="24"/>
        </w:rPr>
        <w:t>个品种实现了保种场活体保护，鲁西牛等</w:t>
      </w:r>
      <w:r>
        <w:rPr>
          <w:rFonts w:ascii="仿宋_GB2312" w:eastAsia="仿宋_GB2312"/>
          <w:sz w:val="24"/>
          <w:szCs w:val="24"/>
        </w:rPr>
        <w:t>3</w:t>
      </w:r>
      <w:r>
        <w:rPr>
          <w:rFonts w:hint="eastAsia" w:ascii="仿宋_GB2312" w:eastAsia="仿宋_GB2312"/>
          <w:sz w:val="24"/>
          <w:szCs w:val="24"/>
        </w:rPr>
        <w:t>个品种实现了场区结合保护，均能达到保种的群体数量和血统要求；山东小毛驴、蒙山牛等濒危资源建立了核心群与保种群。</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药用植物种质资源保存情况。根据《</w:t>
      </w:r>
      <w:bookmarkStart w:id="43" w:name="_Hlk70517042"/>
      <w:r>
        <w:rPr>
          <w:rFonts w:hint="eastAsia" w:ascii="仿宋_GB2312" w:eastAsia="仿宋_GB2312"/>
          <w:sz w:val="24"/>
          <w:szCs w:val="24"/>
        </w:rPr>
        <w:t>山东省中药资源名录》，山东省拥有中药</w:t>
      </w:r>
      <w:r>
        <w:rPr>
          <w:rFonts w:ascii="仿宋_GB2312" w:eastAsia="仿宋_GB2312"/>
          <w:sz w:val="24"/>
          <w:szCs w:val="24"/>
        </w:rPr>
        <w:t>4</w:t>
      </w:r>
      <w:r>
        <w:rPr>
          <w:rFonts w:hint="eastAsia" w:ascii="仿宋_GB2312" w:eastAsia="仿宋_GB2312"/>
          <w:sz w:val="24"/>
          <w:szCs w:val="24"/>
        </w:rPr>
        <w:t>类</w:t>
      </w:r>
      <w:r>
        <w:rPr>
          <w:rFonts w:ascii="仿宋_GB2312" w:eastAsia="仿宋_GB2312"/>
          <w:sz w:val="24"/>
          <w:szCs w:val="24"/>
        </w:rPr>
        <w:t>1470</w:t>
      </w:r>
      <w:r>
        <w:rPr>
          <w:rFonts w:hint="eastAsia" w:ascii="仿宋_GB2312" w:eastAsia="仿宋_GB2312"/>
          <w:sz w:val="24"/>
          <w:szCs w:val="24"/>
        </w:rPr>
        <w:t>种，药用植物达</w:t>
      </w:r>
      <w:r>
        <w:rPr>
          <w:rFonts w:ascii="仿宋_GB2312" w:eastAsia="仿宋_GB2312"/>
          <w:sz w:val="24"/>
          <w:szCs w:val="24"/>
        </w:rPr>
        <w:t>1299</w:t>
      </w:r>
      <w:r>
        <w:rPr>
          <w:rFonts w:hint="eastAsia" w:ascii="仿宋_GB2312" w:eastAsia="仿宋_GB2312"/>
          <w:sz w:val="24"/>
          <w:szCs w:val="24"/>
        </w:rPr>
        <w:t>种，占中药资源总数的</w:t>
      </w:r>
      <w:r>
        <w:rPr>
          <w:rFonts w:ascii="仿宋_GB2312" w:eastAsia="仿宋_GB2312"/>
          <w:sz w:val="24"/>
          <w:szCs w:val="24"/>
        </w:rPr>
        <w:t>88.1%</w:t>
      </w:r>
      <w:r>
        <w:rPr>
          <w:rFonts w:hint="eastAsia" w:ascii="仿宋_GB2312" w:eastAsia="仿宋_GB2312"/>
          <w:sz w:val="24"/>
          <w:szCs w:val="24"/>
        </w:rPr>
        <w:t>，其中藻类</w:t>
      </w:r>
      <w:r>
        <w:rPr>
          <w:rFonts w:ascii="仿宋_GB2312" w:eastAsia="仿宋_GB2312"/>
          <w:sz w:val="24"/>
          <w:szCs w:val="24"/>
        </w:rPr>
        <w:t>43</w:t>
      </w:r>
      <w:r>
        <w:rPr>
          <w:rFonts w:hint="eastAsia" w:ascii="仿宋_GB2312" w:eastAsia="仿宋_GB2312"/>
          <w:sz w:val="24"/>
          <w:szCs w:val="24"/>
        </w:rPr>
        <w:t>种，菌类</w:t>
      </w:r>
      <w:r>
        <w:rPr>
          <w:rFonts w:ascii="仿宋_GB2312" w:eastAsia="仿宋_GB2312"/>
          <w:sz w:val="24"/>
          <w:szCs w:val="24"/>
        </w:rPr>
        <w:t>32</w:t>
      </w:r>
      <w:r>
        <w:rPr>
          <w:rFonts w:hint="eastAsia" w:ascii="仿宋_GB2312" w:eastAsia="仿宋_GB2312"/>
          <w:sz w:val="24"/>
          <w:szCs w:val="24"/>
        </w:rPr>
        <w:t>种，地衣</w:t>
      </w:r>
      <w:r>
        <w:rPr>
          <w:rFonts w:ascii="仿宋_GB2312" w:eastAsia="仿宋_GB2312"/>
          <w:sz w:val="24"/>
          <w:szCs w:val="24"/>
        </w:rPr>
        <w:t>2</w:t>
      </w:r>
      <w:r>
        <w:rPr>
          <w:rFonts w:hint="eastAsia" w:ascii="仿宋_GB2312" w:eastAsia="仿宋_GB2312"/>
          <w:sz w:val="24"/>
          <w:szCs w:val="24"/>
        </w:rPr>
        <w:t>种，苔藓类</w:t>
      </w:r>
      <w:r>
        <w:rPr>
          <w:rFonts w:ascii="仿宋_GB2312" w:eastAsia="仿宋_GB2312"/>
          <w:sz w:val="24"/>
          <w:szCs w:val="24"/>
        </w:rPr>
        <w:t>3</w:t>
      </w:r>
      <w:r>
        <w:rPr>
          <w:rFonts w:hint="eastAsia" w:ascii="仿宋_GB2312" w:eastAsia="仿宋_GB2312"/>
          <w:sz w:val="24"/>
          <w:szCs w:val="24"/>
        </w:rPr>
        <w:t>种，蕨类</w:t>
      </w:r>
      <w:r>
        <w:rPr>
          <w:rFonts w:ascii="仿宋_GB2312" w:eastAsia="仿宋_GB2312"/>
          <w:sz w:val="24"/>
          <w:szCs w:val="24"/>
        </w:rPr>
        <w:t>73</w:t>
      </w:r>
      <w:r>
        <w:rPr>
          <w:rFonts w:hint="eastAsia" w:ascii="仿宋_GB2312" w:eastAsia="仿宋_GB2312"/>
          <w:sz w:val="24"/>
          <w:szCs w:val="24"/>
        </w:rPr>
        <w:t>种，种子植物</w:t>
      </w:r>
      <w:r>
        <w:rPr>
          <w:rFonts w:ascii="仿宋_GB2312" w:eastAsia="仿宋_GB2312"/>
          <w:sz w:val="24"/>
          <w:szCs w:val="24"/>
        </w:rPr>
        <w:t>1143</w:t>
      </w:r>
      <w:r>
        <w:rPr>
          <w:rFonts w:hint="eastAsia" w:ascii="仿宋_GB2312" w:eastAsia="仿宋_GB2312"/>
          <w:sz w:val="24"/>
          <w:szCs w:val="24"/>
        </w:rPr>
        <w:t>种。除山东中医药大学、山东药品食品职业学院、滨州医学院、山东省中医药研究院、山东省分析测试中心和各地植物园内种植的少量用于教学、科普或观赏的药用植物外，大都处于野生状态。山东省药用植物种质资源保存比较分散，山东省农业科学院鉴定保存桔梗、丹参、黄芪、黄芩、石竹子、紫苏等种质资源</w:t>
      </w:r>
      <w:r>
        <w:rPr>
          <w:rFonts w:ascii="仿宋_GB2312" w:eastAsia="仿宋_GB2312"/>
          <w:sz w:val="24"/>
          <w:szCs w:val="24"/>
        </w:rPr>
        <w:t>200</w:t>
      </w:r>
      <w:r>
        <w:rPr>
          <w:rFonts w:hint="eastAsia" w:ascii="仿宋_GB2312" w:eastAsia="仿宋_GB2312"/>
          <w:sz w:val="24"/>
          <w:szCs w:val="24"/>
        </w:rPr>
        <w:t>余份，育种中间材料</w:t>
      </w:r>
      <w:r>
        <w:rPr>
          <w:rFonts w:ascii="仿宋_GB2312" w:eastAsia="仿宋_GB2312"/>
          <w:sz w:val="24"/>
          <w:szCs w:val="24"/>
        </w:rPr>
        <w:t>800</w:t>
      </w:r>
      <w:r>
        <w:rPr>
          <w:rFonts w:hint="eastAsia" w:ascii="仿宋_GB2312" w:eastAsia="仿宋_GB2312"/>
          <w:sz w:val="24"/>
          <w:szCs w:val="24"/>
        </w:rPr>
        <w:t>余份；山东中医药大学鉴定保存金银花、丹参等种质资源</w:t>
      </w:r>
      <w:r>
        <w:rPr>
          <w:rFonts w:ascii="仿宋_GB2312" w:eastAsia="仿宋_GB2312"/>
          <w:sz w:val="24"/>
          <w:szCs w:val="24"/>
        </w:rPr>
        <w:t>140</w:t>
      </w:r>
      <w:r>
        <w:rPr>
          <w:rFonts w:hint="eastAsia" w:ascii="仿宋_GB2312" w:eastAsia="仿宋_GB2312"/>
          <w:sz w:val="24"/>
          <w:szCs w:val="24"/>
        </w:rPr>
        <w:t>余份；山东省中医药研究院鉴定保存黄芩等种质资源</w:t>
      </w:r>
      <w:r>
        <w:rPr>
          <w:rFonts w:ascii="仿宋_GB2312" w:eastAsia="仿宋_GB2312"/>
          <w:sz w:val="24"/>
          <w:szCs w:val="24"/>
        </w:rPr>
        <w:t>50</w:t>
      </w:r>
      <w:r>
        <w:rPr>
          <w:rFonts w:hint="eastAsia" w:ascii="仿宋_GB2312" w:eastAsia="仿宋_GB2312"/>
          <w:sz w:val="24"/>
          <w:szCs w:val="24"/>
        </w:rPr>
        <w:t>余份。</w:t>
      </w:r>
    </w:p>
    <w:bookmarkEnd w:id="43"/>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农业微生物资源保藏情况。依托科研院所、高校、菌种企业等建立了小型食药用菌菌种保藏中心（室）15处，采集野生食药用菌实物标本6000余份，收集整理电子标本1000份，保存菌株6000余株。对保存的资源及时进行了繁种更新，基本遗传性状鉴定评价，补充完善了主要特征特性，筛选出了一批高产、优质、抗性良好的种质资源。</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水生生物遗传资源库建设情况。山东省建成了国内唯一的省级水产生物种质资源保存与利用平台，最先启动研发了基于计算机视觉的贝类智能识别系统，建立了活体库（场）</w:t>
      </w:r>
      <w:r>
        <w:rPr>
          <w:rFonts w:ascii="仿宋_GB2312" w:eastAsia="仿宋_GB2312"/>
          <w:sz w:val="24"/>
          <w:szCs w:val="24"/>
        </w:rPr>
        <w:t>32</w:t>
      </w:r>
      <w:r>
        <w:rPr>
          <w:rFonts w:hint="eastAsia" w:ascii="仿宋_GB2312" w:eastAsia="仿宋_GB2312"/>
          <w:sz w:val="24"/>
          <w:szCs w:val="24"/>
        </w:rPr>
        <w:t>处、标本库</w:t>
      </w:r>
      <w:r>
        <w:rPr>
          <w:rFonts w:ascii="仿宋_GB2312" w:eastAsia="仿宋_GB2312"/>
          <w:sz w:val="24"/>
          <w:szCs w:val="24"/>
        </w:rPr>
        <w:t>4</w:t>
      </w:r>
      <w:r>
        <w:rPr>
          <w:rFonts w:hint="eastAsia" w:ascii="仿宋_GB2312" w:eastAsia="仿宋_GB2312"/>
          <w:sz w:val="24"/>
          <w:szCs w:val="24"/>
        </w:rPr>
        <w:t>个、细胞库</w:t>
      </w:r>
      <w:r>
        <w:rPr>
          <w:rFonts w:ascii="仿宋_GB2312" w:eastAsia="仿宋_GB2312"/>
          <w:sz w:val="24"/>
          <w:szCs w:val="24"/>
        </w:rPr>
        <w:t>2</w:t>
      </w:r>
      <w:r>
        <w:rPr>
          <w:rFonts w:hint="eastAsia" w:ascii="仿宋_GB2312" w:eastAsia="仿宋_GB2312"/>
          <w:sz w:val="24"/>
          <w:szCs w:val="24"/>
        </w:rPr>
        <w:t>个、基因库</w:t>
      </w:r>
      <w:r>
        <w:rPr>
          <w:rFonts w:ascii="仿宋_GB2312" w:eastAsia="仿宋_GB2312"/>
          <w:sz w:val="24"/>
          <w:szCs w:val="24"/>
        </w:rPr>
        <w:t>2</w:t>
      </w:r>
      <w:r>
        <w:rPr>
          <w:rFonts w:hint="eastAsia" w:ascii="仿宋_GB2312" w:eastAsia="仿宋_GB2312"/>
          <w:sz w:val="24"/>
          <w:szCs w:val="24"/>
        </w:rPr>
        <w:t>个、网络信息平台</w:t>
      </w:r>
      <w:r>
        <w:rPr>
          <w:rFonts w:ascii="仿宋_GB2312" w:eastAsia="仿宋_GB2312"/>
          <w:sz w:val="24"/>
          <w:szCs w:val="24"/>
        </w:rPr>
        <w:t>1</w:t>
      </w:r>
      <w:r>
        <w:rPr>
          <w:rFonts w:hint="eastAsia" w:ascii="仿宋_GB2312" w:eastAsia="仿宋_GB2312"/>
          <w:sz w:val="24"/>
          <w:szCs w:val="24"/>
        </w:rPr>
        <w:t>个、山东省水产生物数字博物馆</w:t>
      </w:r>
      <w:r>
        <w:rPr>
          <w:rFonts w:ascii="仿宋_GB2312" w:eastAsia="仿宋_GB2312"/>
          <w:sz w:val="24"/>
          <w:szCs w:val="24"/>
        </w:rPr>
        <w:t>1</w:t>
      </w:r>
      <w:r>
        <w:rPr>
          <w:rFonts w:hint="eastAsia" w:ascii="仿宋_GB2312" w:eastAsia="仿宋_GB2312"/>
          <w:sz w:val="24"/>
          <w:szCs w:val="24"/>
        </w:rPr>
        <w:t>个，保存海、淡水种质资源</w:t>
      </w:r>
      <w:r>
        <w:rPr>
          <w:rFonts w:ascii="仿宋_GB2312" w:eastAsia="仿宋_GB2312"/>
          <w:sz w:val="24"/>
          <w:szCs w:val="24"/>
        </w:rPr>
        <w:t>2168</w:t>
      </w:r>
      <w:r>
        <w:rPr>
          <w:rFonts w:hint="eastAsia" w:ascii="仿宋_GB2312" w:eastAsia="仿宋_GB2312"/>
          <w:sz w:val="24"/>
          <w:szCs w:val="24"/>
        </w:rPr>
        <w:t>份。全省建立了</w:t>
      </w:r>
      <w:r>
        <w:rPr>
          <w:rFonts w:ascii="仿宋_GB2312" w:eastAsia="仿宋_GB2312"/>
          <w:sz w:val="24"/>
          <w:szCs w:val="24"/>
        </w:rPr>
        <w:t>46</w:t>
      </w:r>
      <w:r>
        <w:rPr>
          <w:rFonts w:hint="eastAsia" w:ascii="仿宋_GB2312" w:eastAsia="仿宋_GB2312"/>
          <w:sz w:val="24"/>
          <w:szCs w:val="24"/>
        </w:rPr>
        <w:t>个国家级水产种质资源保护区、</w:t>
      </w:r>
      <w:r>
        <w:rPr>
          <w:rFonts w:ascii="仿宋_GB2312" w:eastAsia="仿宋_GB2312"/>
          <w:sz w:val="24"/>
          <w:szCs w:val="24"/>
        </w:rPr>
        <w:t>15</w:t>
      </w:r>
      <w:r>
        <w:rPr>
          <w:rFonts w:hint="eastAsia" w:ascii="仿宋_GB2312" w:eastAsia="仿宋_GB2312"/>
          <w:sz w:val="24"/>
          <w:szCs w:val="24"/>
        </w:rPr>
        <w:t>个国家级水产原良种场、</w:t>
      </w:r>
      <w:r>
        <w:rPr>
          <w:rFonts w:ascii="仿宋_GB2312" w:eastAsia="仿宋_GB2312"/>
          <w:sz w:val="24"/>
          <w:szCs w:val="24"/>
        </w:rPr>
        <w:t>70</w:t>
      </w:r>
      <w:r>
        <w:rPr>
          <w:rFonts w:hint="eastAsia" w:ascii="仿宋_GB2312" w:eastAsia="仿宋_GB2312"/>
          <w:sz w:val="24"/>
          <w:szCs w:val="24"/>
        </w:rPr>
        <w:t>个省级水产原良种场。</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野生动物资源救护站建设情况。建立了7</w:t>
      </w:r>
      <w:r>
        <w:rPr>
          <w:rFonts w:ascii="仿宋_GB2312" w:eastAsia="仿宋_GB2312"/>
          <w:sz w:val="24"/>
          <w:szCs w:val="24"/>
        </w:rPr>
        <w:t>2</w:t>
      </w:r>
      <w:r>
        <w:rPr>
          <w:rFonts w:hint="eastAsia" w:ascii="仿宋_GB2312" w:eastAsia="仿宋_GB2312"/>
          <w:sz w:val="24"/>
          <w:szCs w:val="24"/>
        </w:rPr>
        <w:t>个陆生野生动物收容救护站，3</w:t>
      </w:r>
      <w:r>
        <w:rPr>
          <w:rFonts w:ascii="仿宋_GB2312" w:eastAsia="仿宋_GB2312"/>
          <w:sz w:val="24"/>
          <w:szCs w:val="24"/>
        </w:rPr>
        <w:t>3</w:t>
      </w:r>
      <w:r>
        <w:rPr>
          <w:rFonts w:hint="eastAsia" w:ascii="仿宋_GB2312" w:eastAsia="仿宋_GB2312"/>
          <w:sz w:val="24"/>
          <w:szCs w:val="24"/>
        </w:rPr>
        <w:t>处省级以上陆生野生动物疫源疫病监测站，6家省级水生野生动物收容救护中心。</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44" w:name="_Toc72786260"/>
      <w:bookmarkStart w:id="45" w:name="_Toc70601688"/>
      <w:bookmarkStart w:id="46" w:name="_Toc71357474"/>
      <w:bookmarkStart w:id="47" w:name="_Toc376037640"/>
      <w:r>
        <w:rPr>
          <w:rFonts w:ascii="仿宋_GB2312" w:eastAsia="仿宋_GB2312"/>
        </w:rPr>
        <w:t>5</w:t>
      </w:r>
      <w:r>
        <w:rPr>
          <w:rFonts w:hint="eastAsia" w:ascii="仿宋_GB2312" w:eastAsia="仿宋_GB2312"/>
        </w:rPr>
        <w:t>．</w:t>
      </w:r>
      <w:r>
        <w:rPr>
          <w:rFonts w:ascii="仿宋_GB2312" w:eastAsia="仿宋_GB2312"/>
        </w:rPr>
        <w:t>生物安全管理</w:t>
      </w:r>
      <w:r>
        <w:rPr>
          <w:rFonts w:hint="eastAsia" w:ascii="仿宋_GB2312" w:eastAsia="仿宋_GB2312"/>
        </w:rPr>
        <w:t>逐步强化</w:t>
      </w:r>
      <w:bookmarkEnd w:id="44"/>
      <w:bookmarkEnd w:id="45"/>
      <w:bookmarkEnd w:id="46"/>
      <w:bookmarkEnd w:id="47"/>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省自然资源厅印发了《</w:t>
      </w:r>
      <w:r>
        <w:rPr>
          <w:rFonts w:ascii="仿宋_GB2312" w:eastAsia="仿宋_GB2312"/>
          <w:sz w:val="24"/>
          <w:szCs w:val="24"/>
        </w:rPr>
        <w:t>关于加强野生动物疫源疫病监管做好新型冠状病毒防控工作的紧急通知</w:t>
      </w:r>
      <w:r>
        <w:rPr>
          <w:rFonts w:hint="eastAsia" w:ascii="仿宋_GB2312" w:eastAsia="仿宋_GB2312"/>
          <w:sz w:val="24"/>
          <w:szCs w:val="24"/>
        </w:rPr>
        <w:t>》《关于切实做好陆生野生动物疫源疫病监测防控工作的通知》《开展全省草原有害生物普查工作的通知》《山东省互花米草防治实施方案的通知》等相关文件。加强了对互花米草、美国白蛾、松材线虫、铃木方翅网蝽、苹果绵蚜、日本松干蚧、刺槐叶瘿蚊等外来物种的防控与管理，并将松材线虫病防治纳入了省级森林资源督察范畴。</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48" w:name="_Toc72786261"/>
      <w:bookmarkStart w:id="49" w:name="_Toc71357475"/>
      <w:r>
        <w:rPr>
          <w:rFonts w:ascii="仿宋_GB2312" w:eastAsia="仿宋_GB2312"/>
        </w:rPr>
        <w:t>6</w:t>
      </w:r>
      <w:r>
        <w:rPr>
          <w:rFonts w:hint="eastAsia" w:ascii="仿宋_GB2312" w:eastAsia="仿宋_GB2312"/>
        </w:rPr>
        <w:t>．生态环境质量持续改善</w:t>
      </w:r>
      <w:bookmarkEnd w:id="48"/>
      <w:bookmarkEnd w:id="49"/>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2020年，山东省大气、地表水、海洋环境质量均达到有监测记录以来最好水平，全省细颗粒物平均浓度46微克/立方米，较2015年下降37.0%，优良天数比例69.1%，较2015年提高14.2%，地表水国控断面优良水体比例73.5%，83个国家考核断面全面消除劣Ⅴ类，近岸海域水质优良面积比例达到91.5%，土壤和地下水环境质量总体稳定，辐射环境质量保持在天然本底水平。全省生态环境质量改善显著，为生物多样性保护提供了良好的生态环境保障。</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50" w:name="_Toc71357476"/>
      <w:bookmarkStart w:id="51" w:name="_Toc72786262"/>
      <w:r>
        <w:rPr>
          <w:rFonts w:ascii="仿宋_GB2312" w:eastAsia="仿宋_GB2312"/>
        </w:rPr>
        <w:t>7</w:t>
      </w:r>
      <w:r>
        <w:rPr>
          <w:rFonts w:hint="eastAsia" w:ascii="仿宋_GB2312" w:eastAsia="仿宋_GB2312"/>
        </w:rPr>
        <w:t>．生态保护修复扎实推进</w:t>
      </w:r>
      <w:bookmarkEnd w:id="50"/>
      <w:bookmarkEnd w:id="51"/>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2020年，全省湿地总面积达173.75万hm</w:t>
      </w:r>
      <w:r>
        <w:rPr>
          <w:rFonts w:hint="eastAsia" w:ascii="仿宋_GB2312" w:eastAsia="仿宋_GB2312"/>
          <w:sz w:val="24"/>
          <w:szCs w:val="24"/>
          <w:vertAlign w:val="superscript"/>
        </w:rPr>
        <w:t>2</w:t>
      </w:r>
      <w:r>
        <w:rPr>
          <w:rFonts w:hint="eastAsia" w:ascii="仿宋_GB2312" w:eastAsia="仿宋_GB2312"/>
          <w:sz w:val="24"/>
          <w:szCs w:val="24"/>
        </w:rPr>
        <w:t>，有效保护了60%的湿地野生动物种群、80%的湿地高等植物群落和20%的湿地生态系统，受损岸线治理率达到80%以上。“十三五”期间，新增水土流失治理面积6846km</w:t>
      </w:r>
      <w:r>
        <w:rPr>
          <w:rFonts w:hint="eastAsia" w:ascii="仿宋_GB2312" w:eastAsia="仿宋_GB2312"/>
          <w:sz w:val="24"/>
          <w:szCs w:val="24"/>
          <w:vertAlign w:val="superscript"/>
        </w:rPr>
        <w:t>2</w:t>
      </w:r>
      <w:r>
        <w:rPr>
          <w:rFonts w:hint="eastAsia" w:ascii="仿宋_GB2312" w:eastAsia="仿宋_GB2312"/>
          <w:sz w:val="24"/>
          <w:szCs w:val="24"/>
        </w:rPr>
        <w:t>。深入推进长岛海洋生态文明综合试验区、泰山区域山水林田湖草生态保护修复、黄河三角洲湿地系统保护治理工程建设。全省生态系统状况明显好转，生态系统质量明显改善，为各类物种营造了良好的栖息环境。</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52" w:name="_Toc71357477"/>
      <w:bookmarkStart w:id="53" w:name="_Toc72786263"/>
      <w:r>
        <w:rPr>
          <w:rFonts w:ascii="仿宋_GB2312" w:eastAsia="仿宋_GB2312"/>
        </w:rPr>
        <w:t>8</w:t>
      </w:r>
      <w:r>
        <w:rPr>
          <w:rFonts w:hint="eastAsia" w:ascii="仿宋_GB2312" w:eastAsia="仿宋_GB2312"/>
        </w:rPr>
        <w:t>．监督执法卓有成效</w:t>
      </w:r>
      <w:bookmarkEnd w:id="52"/>
      <w:bookmarkEnd w:id="53"/>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2017—2020年，省生态环境厅联合省自然资源厅等部门连续4年开展了“绿盾”自然保护地强化监督工作；自然保护区专项行动发现的违法违规问题已全部整治完成。省生态环境厅将自然保护区违法违规问题纳入山东省生态环境保护综合行政执法事项目录清单（2020年版）。全省75%的县（市、区）设立了禁猎区、禁猎期。省自然资源厅印发了《关于开展打击乱捕滥猎和非法经营候鸟违法犯罪活动的紧急通知》《2019年全省林业植物新品种执法保护专项行动方案的通知》等文件；开展了“网剑行动”“清风行动”等一系列联合执法行动，严格执行“一法一决定”，有力打击和震慑了非法猎捕和交易野生动物等破坏野生动物资源的违法犯罪行为。省农业农村厅印发了《关于进一步加强水生野生动物管控的通知》《关于集中开展水生野生动物执法专项检查的通知》。</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54" w:name="_Toc72786264"/>
      <w:bookmarkStart w:id="55" w:name="_Toc71357478"/>
      <w:r>
        <w:rPr>
          <w:rFonts w:ascii="仿宋_GB2312" w:eastAsia="仿宋_GB2312"/>
        </w:rPr>
        <w:t>9</w:t>
      </w:r>
      <w:r>
        <w:rPr>
          <w:rFonts w:hint="eastAsia" w:ascii="仿宋_GB2312" w:eastAsia="仿宋_GB2312"/>
        </w:rPr>
        <w:t>．公众参与意识显著增强</w:t>
      </w:r>
      <w:bookmarkEnd w:id="54"/>
      <w:bookmarkEnd w:id="55"/>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广泛深入开展科普宣传教育，结合世界湿地日(2月2日)、世界野生动植物日（3月3日）、植树节（3月12日）、世界水日（3月22日）、世界地球日（4月22日）、爱鸟周（4月23日至29日）、国际生物多样性日（5月22日）、世界环境日（6月5日）、水生野生动物保护科普宣传月等，开展了一系列主题活动，进一步增强全社会生物多样性保护意识。</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56" w:name="_Toc72786265"/>
      <w:bookmarkStart w:id="57" w:name="_Toc376037641"/>
      <w:bookmarkStart w:id="58" w:name="_Toc70601690"/>
      <w:bookmarkStart w:id="59" w:name="_Toc71357479"/>
      <w:r>
        <w:rPr>
          <w:rFonts w:ascii="仿宋_GB2312" w:eastAsia="仿宋_GB2312"/>
        </w:rPr>
        <w:t>10</w:t>
      </w:r>
      <w:r>
        <w:rPr>
          <w:rFonts w:hint="eastAsia" w:ascii="仿宋_GB2312" w:eastAsia="仿宋_GB2312"/>
        </w:rPr>
        <w:t>．</w:t>
      </w:r>
      <w:r>
        <w:rPr>
          <w:rFonts w:ascii="仿宋_GB2312" w:eastAsia="仿宋_GB2312"/>
        </w:rPr>
        <w:t>对外合作宣传取得一定成效</w:t>
      </w:r>
      <w:bookmarkEnd w:id="56"/>
      <w:bookmarkEnd w:id="57"/>
      <w:bookmarkEnd w:id="58"/>
      <w:bookmarkEnd w:id="59"/>
    </w:p>
    <w:p>
      <w:pPr>
        <w:autoSpaceDE w:val="0"/>
        <w:autoSpaceDN w:val="0"/>
        <w:adjustRightInd w:val="0"/>
        <w:spacing w:line="400" w:lineRule="exact"/>
        <w:ind w:firstLine="480" w:firstLineChars="200"/>
        <w:rPr>
          <w:rFonts w:ascii="仿宋_GB2312" w:eastAsia="仿宋_GB2312"/>
          <w:sz w:val="24"/>
          <w:szCs w:val="24"/>
        </w:rPr>
      </w:pPr>
      <w:r>
        <w:rPr>
          <w:rFonts w:ascii="仿宋_GB2312" w:eastAsia="仿宋_GB2312"/>
          <w:sz w:val="24"/>
          <w:szCs w:val="24"/>
        </w:rPr>
        <w:t>2016</w:t>
      </w:r>
      <w:r>
        <w:rPr>
          <w:rFonts w:hint="eastAsia" w:ascii="仿宋_GB2312" w:eastAsia="仿宋_GB2312"/>
          <w:sz w:val="24"/>
          <w:szCs w:val="24"/>
        </w:rPr>
        <w:t>年，山东省植物保护站参加了国外组织的植物检疫管理与病虫害防控技术培训。</w:t>
      </w:r>
      <w:r>
        <w:rPr>
          <w:rFonts w:ascii="仿宋_GB2312" w:eastAsia="仿宋_GB2312"/>
          <w:sz w:val="24"/>
          <w:szCs w:val="24"/>
        </w:rPr>
        <w:t>2017</w:t>
      </w:r>
      <w:r>
        <w:rPr>
          <w:rFonts w:hint="eastAsia" w:ascii="仿宋_GB2312" w:eastAsia="仿宋_GB2312"/>
          <w:sz w:val="24"/>
          <w:szCs w:val="24"/>
        </w:rPr>
        <w:t>年，山东省生态环境厅赴澳大利亚参加了生态修复及生物多样性保护培训。省地质矿产勘查开发局赴美国参加了海岸带资源开发利用与保护技术培训。</w:t>
      </w:r>
      <w:r>
        <w:rPr>
          <w:rFonts w:ascii="仿宋_GB2312" w:eastAsia="仿宋_GB2312"/>
          <w:sz w:val="24"/>
          <w:szCs w:val="24"/>
        </w:rPr>
        <w:t>荣成市举办了“天鹅保护国际学术交流会”，</w:t>
      </w:r>
      <w:r>
        <w:rPr>
          <w:rFonts w:hint="eastAsia" w:ascii="仿宋_GB2312" w:eastAsia="仿宋_GB2312"/>
          <w:sz w:val="24"/>
          <w:szCs w:val="24"/>
        </w:rPr>
        <w:t>与来自</w:t>
      </w:r>
      <w:r>
        <w:rPr>
          <w:rFonts w:ascii="仿宋_GB2312" w:eastAsia="仿宋_GB2312"/>
          <w:sz w:val="24"/>
          <w:szCs w:val="24"/>
        </w:rPr>
        <w:t>俄罗斯、日本、蒙古、巴基斯坦等</w:t>
      </w:r>
      <w:r>
        <w:rPr>
          <w:rFonts w:hint="eastAsia" w:ascii="仿宋_GB2312" w:eastAsia="仿宋_GB2312"/>
          <w:sz w:val="24"/>
          <w:szCs w:val="24"/>
        </w:rPr>
        <w:t>国家</w:t>
      </w:r>
      <w:r>
        <w:rPr>
          <w:rFonts w:ascii="仿宋_GB2312" w:eastAsia="仿宋_GB2312"/>
          <w:sz w:val="24"/>
          <w:szCs w:val="24"/>
        </w:rPr>
        <w:t>及世界自然基金会、</w:t>
      </w:r>
      <w:r>
        <w:rPr>
          <w:rFonts w:hint="eastAsia" w:ascii="仿宋_GB2312" w:eastAsia="仿宋_GB2312"/>
          <w:sz w:val="24"/>
          <w:szCs w:val="24"/>
        </w:rPr>
        <w:t>国际湿地公约组织等国际</w:t>
      </w:r>
      <w:r>
        <w:rPr>
          <w:rFonts w:ascii="仿宋_GB2312" w:eastAsia="仿宋_GB2312"/>
          <w:sz w:val="24"/>
          <w:szCs w:val="24"/>
        </w:rPr>
        <w:t>组织、研究机构专家代表，全国动物保护行业协会</w:t>
      </w:r>
      <w:r>
        <w:rPr>
          <w:rFonts w:hint="eastAsia" w:ascii="仿宋_GB2312" w:eastAsia="仿宋_GB2312"/>
          <w:sz w:val="24"/>
          <w:szCs w:val="24"/>
        </w:rPr>
        <w:t>等相关负责人和专家学者，共同</w:t>
      </w:r>
      <w:r>
        <w:rPr>
          <w:rFonts w:ascii="仿宋_GB2312" w:eastAsia="仿宋_GB2312"/>
          <w:sz w:val="24"/>
          <w:szCs w:val="24"/>
        </w:rPr>
        <w:t>发表了《天鹅保护荣成宣言》，建立了“天鹅保护大家庭”网络信息交流群</w:t>
      </w:r>
      <w:r>
        <w:rPr>
          <w:rFonts w:hint="eastAsia" w:ascii="仿宋_GB2312" w:eastAsia="仿宋_GB2312"/>
          <w:sz w:val="24"/>
          <w:szCs w:val="24"/>
        </w:rPr>
        <w:t>。一系列的活动促进了生物多样性保护的国际交流，</w:t>
      </w:r>
      <w:r>
        <w:rPr>
          <w:rFonts w:ascii="仿宋_GB2312" w:eastAsia="仿宋_GB2312"/>
          <w:sz w:val="24"/>
          <w:szCs w:val="24"/>
        </w:rPr>
        <w:t>深化</w:t>
      </w:r>
      <w:r>
        <w:rPr>
          <w:rFonts w:hint="eastAsia" w:ascii="仿宋_GB2312" w:eastAsia="仿宋_GB2312"/>
          <w:sz w:val="24"/>
          <w:szCs w:val="24"/>
        </w:rPr>
        <w:t>了</w:t>
      </w:r>
      <w:r>
        <w:rPr>
          <w:rFonts w:ascii="仿宋_GB2312" w:eastAsia="仿宋_GB2312"/>
          <w:sz w:val="24"/>
          <w:szCs w:val="24"/>
        </w:rPr>
        <w:t>双边和多边合作</w:t>
      </w:r>
      <w:r>
        <w:rPr>
          <w:rFonts w:hint="eastAsia" w:ascii="仿宋_GB2312" w:eastAsia="仿宋_GB2312"/>
          <w:sz w:val="24"/>
          <w:szCs w:val="24"/>
        </w:rPr>
        <w:t>。</w:t>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60" w:name="_Toc72786266"/>
      <w:bookmarkStart w:id="61" w:name="_Toc71357480"/>
      <w:bookmarkStart w:id="62" w:name="_Toc70601691"/>
      <w:bookmarkStart w:id="63" w:name="_Toc376037642"/>
      <w:r>
        <w:rPr>
          <w:rFonts w:hint="eastAsia" w:ascii="楷体_GB2312" w:hAnsi="Times New Roman" w:eastAsia="楷体_GB2312" w:cs="Times New Roman"/>
        </w:rPr>
        <w:t>（二）生物多样性保护面临的主要问题与挑战</w:t>
      </w:r>
      <w:bookmarkEnd w:id="60"/>
      <w:bookmarkEnd w:id="61"/>
      <w:bookmarkEnd w:id="62"/>
      <w:bookmarkEnd w:id="63"/>
    </w:p>
    <w:p>
      <w:pPr>
        <w:pStyle w:val="4"/>
        <w:autoSpaceDE w:val="0"/>
        <w:autoSpaceDN w:val="0"/>
        <w:adjustRightInd w:val="0"/>
        <w:spacing w:before="120" w:after="120" w:line="400" w:lineRule="exact"/>
        <w:ind w:firstLine="482" w:firstLineChars="200"/>
        <w:jc w:val="both"/>
      </w:pPr>
      <w:bookmarkStart w:id="64" w:name="_Toc72786267"/>
      <w:bookmarkStart w:id="65" w:name="_Toc376037643"/>
      <w:bookmarkStart w:id="66" w:name="_Toc70601692"/>
      <w:bookmarkStart w:id="67" w:name="_Toc71357481"/>
      <w:r>
        <w:rPr>
          <w:rFonts w:ascii="仿宋_GB2312" w:eastAsia="仿宋_GB2312"/>
        </w:rPr>
        <w:t>1</w:t>
      </w:r>
      <w:r>
        <w:rPr>
          <w:rFonts w:hint="eastAsia" w:ascii="仿宋_GB2312" w:eastAsia="仿宋_GB2312"/>
        </w:rPr>
        <w:t>．</w:t>
      </w:r>
      <w:bookmarkStart w:id="68" w:name="_Hlk70517125"/>
      <w:r>
        <w:rPr>
          <w:rFonts w:ascii="仿宋_GB2312" w:eastAsia="仿宋_GB2312"/>
        </w:rPr>
        <w:t>生物多样性保护</w:t>
      </w:r>
      <w:r>
        <w:rPr>
          <w:rFonts w:hint="eastAsia" w:ascii="仿宋_GB2312" w:eastAsia="仿宋_GB2312"/>
        </w:rPr>
        <w:t>面临的主要问题</w:t>
      </w:r>
      <w:bookmarkEnd w:id="64"/>
      <w:bookmarkEnd w:id="65"/>
      <w:bookmarkEnd w:id="66"/>
      <w:bookmarkEnd w:id="67"/>
      <w:bookmarkEnd w:id="68"/>
    </w:p>
    <w:p>
      <w:pPr>
        <w:keepNext/>
        <w:keepLines/>
        <w:spacing w:before="120" w:after="120" w:line="400" w:lineRule="exact"/>
        <w:ind w:firstLine="480" w:firstLineChars="200"/>
        <w:outlineLvl w:val="3"/>
        <w:rPr>
          <w:rFonts w:ascii="仿宋_GB2312" w:eastAsia="仿宋_GB2312"/>
          <w:kern w:val="0"/>
          <w:sz w:val="24"/>
          <w:szCs w:val="24"/>
          <w:lang w:val="zh-CN"/>
        </w:rPr>
      </w:pPr>
      <w:bookmarkStart w:id="69" w:name="_Toc70601693"/>
      <w:r>
        <w:rPr>
          <w:rFonts w:hint="eastAsia" w:ascii="仿宋_GB2312" w:eastAsia="仿宋_GB2312"/>
          <w:kern w:val="0"/>
          <w:sz w:val="24"/>
          <w:szCs w:val="24"/>
          <w:lang w:val="zh-CN"/>
        </w:rPr>
        <w:t>（</w:t>
      </w:r>
      <w:r>
        <w:rPr>
          <w:rFonts w:ascii="仿宋_GB2312" w:eastAsia="仿宋_GB2312"/>
          <w:kern w:val="0"/>
          <w:sz w:val="24"/>
          <w:szCs w:val="24"/>
          <w:lang w:val="zh-CN"/>
        </w:rPr>
        <w:t>1</w:t>
      </w:r>
      <w:r>
        <w:rPr>
          <w:rFonts w:hint="eastAsia" w:ascii="仿宋_GB2312" w:eastAsia="仿宋_GB2312"/>
          <w:kern w:val="0"/>
          <w:sz w:val="24"/>
          <w:szCs w:val="24"/>
          <w:lang w:val="zh-CN"/>
        </w:rPr>
        <w:t>）生物多样性保护政策法规体系尚不完善</w:t>
      </w:r>
      <w:bookmarkEnd w:id="69"/>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一是地方性法规体系尚不健全，以国家公园为主体的自然保护地相关法规尚未出台。二是评估标准体系尚不健全，本底调查、监测监控预警、成效评估等技术方法和标准尚未制定</w:t>
      </w:r>
      <w:r>
        <w:rPr>
          <w:rFonts w:ascii="仿宋_GB2312" w:eastAsia="仿宋_GB2312"/>
          <w:sz w:val="24"/>
          <w:szCs w:val="24"/>
        </w:rPr>
        <w:t>。</w:t>
      </w:r>
      <w:r>
        <w:rPr>
          <w:rFonts w:hint="eastAsia" w:ascii="仿宋_GB2312" w:eastAsia="仿宋_GB2312"/>
          <w:sz w:val="24"/>
          <w:szCs w:val="24"/>
        </w:rPr>
        <w:t>三是生物多样性保护资金投入模式单一，多元化资金投入机制尚未建立。生物多样性保护工作主要由自上而下的政府主导，资金来源相对单一，缺少企业和社会的广泛参与。四是生态产品价值转化模式尚未建立，无法促进区域生物多样性生态服务价值转化。</w:t>
      </w:r>
    </w:p>
    <w:p>
      <w:pPr>
        <w:keepNext/>
        <w:keepLines/>
        <w:spacing w:before="120" w:after="120" w:line="400" w:lineRule="exact"/>
        <w:ind w:firstLine="480" w:firstLineChars="200"/>
        <w:outlineLvl w:val="3"/>
        <w:rPr>
          <w:rFonts w:ascii="仿宋_GB2312" w:eastAsia="仿宋_GB2312"/>
          <w:kern w:val="0"/>
          <w:sz w:val="24"/>
          <w:szCs w:val="24"/>
          <w:lang w:val="zh-CN"/>
        </w:rPr>
      </w:pPr>
      <w:bookmarkStart w:id="70" w:name="_Toc70601694"/>
      <w:r>
        <w:rPr>
          <w:rFonts w:hint="eastAsia" w:ascii="仿宋_GB2312" w:eastAsia="仿宋_GB2312"/>
          <w:kern w:val="0"/>
          <w:sz w:val="24"/>
          <w:szCs w:val="24"/>
          <w:lang w:val="zh-CN"/>
        </w:rPr>
        <w:t>（2）生物多样性资源家底尚不清晰</w:t>
      </w:r>
      <w:bookmarkEnd w:id="70"/>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一是山东省经济社会发展迅速，资源本底、生物多样性底数等发生巨大改变，而现有的《山东植物志》1</w:t>
      </w:r>
      <w:r>
        <w:rPr>
          <w:rFonts w:ascii="仿宋_GB2312" w:eastAsia="仿宋_GB2312"/>
          <w:sz w:val="24"/>
          <w:szCs w:val="24"/>
        </w:rPr>
        <w:t>997</w:t>
      </w:r>
      <w:r>
        <w:rPr>
          <w:rFonts w:hint="eastAsia" w:ascii="仿宋_GB2312" w:eastAsia="仿宋_GB2312"/>
          <w:sz w:val="24"/>
          <w:szCs w:val="24"/>
        </w:rPr>
        <w:t>年印发，《山东省志·生物志》1998年出版，《山东省动物志》仍未出版，现有数据已不能有效反映全省生物资源本底。二是自然保护地优化整合后，自然保护地的面积、范围等发生变化，亟需</w:t>
      </w:r>
      <w:r>
        <w:rPr>
          <w:rFonts w:ascii="仿宋_GB2312" w:eastAsia="仿宋_GB2312"/>
          <w:sz w:val="24"/>
          <w:szCs w:val="24"/>
        </w:rPr>
        <w:t>开展新一轮</w:t>
      </w:r>
      <w:r>
        <w:rPr>
          <w:rFonts w:hint="eastAsia" w:ascii="仿宋_GB2312" w:eastAsia="仿宋_GB2312"/>
          <w:sz w:val="24"/>
          <w:szCs w:val="24"/>
        </w:rPr>
        <w:t>生物多样性</w:t>
      </w:r>
      <w:r>
        <w:rPr>
          <w:rFonts w:ascii="仿宋_GB2312" w:eastAsia="仿宋_GB2312"/>
          <w:sz w:val="24"/>
          <w:szCs w:val="24"/>
        </w:rPr>
        <w:t>全面普查。</w:t>
      </w:r>
      <w:r>
        <w:rPr>
          <w:rFonts w:hint="eastAsia" w:ascii="仿宋_GB2312" w:eastAsia="仿宋_GB2312"/>
          <w:sz w:val="24"/>
          <w:szCs w:val="24"/>
        </w:rPr>
        <w:t>三是水生野生动物资源家底不清，亟需普查。</w:t>
      </w:r>
    </w:p>
    <w:p>
      <w:pPr>
        <w:keepNext/>
        <w:keepLines/>
        <w:spacing w:before="120" w:after="120" w:line="400" w:lineRule="exact"/>
        <w:ind w:firstLine="480" w:firstLineChars="200"/>
        <w:outlineLvl w:val="3"/>
        <w:rPr>
          <w:rFonts w:ascii="仿宋_GB2312" w:eastAsia="仿宋_GB2312"/>
          <w:kern w:val="0"/>
          <w:sz w:val="24"/>
          <w:szCs w:val="24"/>
          <w:lang w:val="zh-CN"/>
        </w:rPr>
      </w:pPr>
      <w:bookmarkStart w:id="71" w:name="_Toc70601695"/>
      <w:r>
        <w:rPr>
          <w:rFonts w:hint="eastAsia" w:ascii="仿宋_GB2312" w:eastAsia="仿宋_GB2312"/>
          <w:kern w:val="0"/>
          <w:sz w:val="24"/>
          <w:szCs w:val="24"/>
          <w:lang w:val="zh-CN"/>
        </w:rPr>
        <w:t>（</w:t>
      </w:r>
      <w:r>
        <w:rPr>
          <w:rFonts w:ascii="仿宋_GB2312" w:eastAsia="仿宋_GB2312"/>
          <w:kern w:val="0"/>
          <w:sz w:val="24"/>
          <w:szCs w:val="24"/>
          <w:lang w:val="zh-CN"/>
        </w:rPr>
        <w:t>3</w:t>
      </w:r>
      <w:r>
        <w:rPr>
          <w:rFonts w:hint="eastAsia" w:ascii="仿宋_GB2312" w:eastAsia="仿宋_GB2312"/>
          <w:kern w:val="0"/>
          <w:sz w:val="24"/>
          <w:szCs w:val="24"/>
          <w:lang w:val="zh-CN"/>
        </w:rPr>
        <w:t>）生物多样性保护现代化管理体系基础薄弱</w:t>
      </w:r>
      <w:bookmarkEnd w:id="71"/>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一是生物多样性观测网络不健全。尚未构建“天空地一体化”监测体系和综合监管平台，跟踪监测网络严重滞后。二是生物多样性评价方法和信息交换机制、预警机制尚不健全，</w:t>
      </w:r>
      <w:r>
        <w:rPr>
          <w:rFonts w:ascii="仿宋_GB2312" w:eastAsia="仿宋_GB2312"/>
          <w:sz w:val="24"/>
          <w:szCs w:val="24"/>
        </w:rPr>
        <w:t>栽培植物、引进物种、入侵</w:t>
      </w:r>
      <w:r>
        <w:rPr>
          <w:rFonts w:hint="eastAsia" w:ascii="仿宋_GB2312" w:eastAsia="仿宋_GB2312"/>
          <w:sz w:val="24"/>
          <w:szCs w:val="24"/>
        </w:rPr>
        <w:t>物种、</w:t>
      </w:r>
      <w:r>
        <w:rPr>
          <w:rFonts w:ascii="仿宋_GB2312" w:eastAsia="仿宋_GB2312"/>
          <w:sz w:val="24"/>
          <w:szCs w:val="24"/>
        </w:rPr>
        <w:t>野生珍稀濒危</w:t>
      </w:r>
      <w:r>
        <w:rPr>
          <w:rFonts w:hint="eastAsia" w:ascii="仿宋_GB2312" w:eastAsia="仿宋_GB2312"/>
          <w:sz w:val="24"/>
          <w:szCs w:val="24"/>
        </w:rPr>
        <w:t>物种、重点保护物种</w:t>
      </w:r>
      <w:r>
        <w:rPr>
          <w:rFonts w:ascii="仿宋_GB2312" w:eastAsia="仿宋_GB2312"/>
          <w:sz w:val="24"/>
          <w:szCs w:val="24"/>
        </w:rPr>
        <w:t>等长期动态跟踪调查</w:t>
      </w:r>
      <w:r>
        <w:rPr>
          <w:rFonts w:hint="eastAsia" w:ascii="仿宋_GB2312" w:eastAsia="仿宋_GB2312"/>
          <w:sz w:val="24"/>
          <w:szCs w:val="24"/>
        </w:rPr>
        <w:t>不及时，数据掌握不全面。三是执法手段单一，偷猎盗猎现象时有发生。</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72" w:name="_Toc72786268"/>
      <w:bookmarkStart w:id="73" w:name="_Toc376037644"/>
      <w:bookmarkStart w:id="74" w:name="_Toc71357482"/>
      <w:bookmarkStart w:id="75" w:name="_Toc70601697"/>
      <w:r>
        <w:rPr>
          <w:rFonts w:ascii="仿宋_GB2312" w:eastAsia="仿宋_GB2312"/>
        </w:rPr>
        <w:t>2</w:t>
      </w:r>
      <w:r>
        <w:rPr>
          <w:rFonts w:hint="eastAsia" w:ascii="仿宋_GB2312" w:eastAsia="仿宋_GB2312"/>
        </w:rPr>
        <w:t>．</w:t>
      </w:r>
      <w:r>
        <w:rPr>
          <w:rFonts w:ascii="仿宋_GB2312" w:eastAsia="仿宋_GB2312"/>
        </w:rPr>
        <w:t>生物多样性保护面临</w:t>
      </w:r>
      <w:r>
        <w:rPr>
          <w:rFonts w:hint="eastAsia" w:ascii="仿宋_GB2312" w:eastAsia="仿宋_GB2312"/>
        </w:rPr>
        <w:t>的主要挑战</w:t>
      </w:r>
      <w:bookmarkEnd w:id="72"/>
      <w:bookmarkEnd w:id="73"/>
      <w:bookmarkEnd w:id="74"/>
      <w:bookmarkEnd w:id="75"/>
    </w:p>
    <w:p>
      <w:pPr>
        <w:keepNext/>
        <w:keepLines/>
        <w:spacing w:before="120" w:after="120" w:line="400" w:lineRule="exact"/>
        <w:ind w:firstLine="480" w:firstLineChars="200"/>
        <w:outlineLvl w:val="3"/>
        <w:rPr>
          <w:rFonts w:ascii="仿宋_GB2312" w:eastAsia="仿宋_GB2312"/>
          <w:kern w:val="0"/>
          <w:sz w:val="24"/>
          <w:szCs w:val="24"/>
          <w:lang w:val="zh-CN"/>
        </w:rPr>
      </w:pPr>
      <w:bookmarkStart w:id="76" w:name="_Toc70601698"/>
      <w:r>
        <w:rPr>
          <w:rFonts w:hint="eastAsia" w:ascii="仿宋_GB2312" w:eastAsia="仿宋_GB2312"/>
          <w:kern w:val="0"/>
          <w:sz w:val="24"/>
          <w:szCs w:val="24"/>
          <w:lang w:val="zh-CN"/>
        </w:rPr>
        <w:t>（</w:t>
      </w:r>
      <w:r>
        <w:rPr>
          <w:rFonts w:ascii="仿宋_GB2312" w:eastAsia="仿宋_GB2312"/>
          <w:kern w:val="0"/>
          <w:sz w:val="24"/>
          <w:szCs w:val="24"/>
          <w:lang w:val="zh-CN"/>
        </w:rPr>
        <w:t>1</w:t>
      </w:r>
      <w:r>
        <w:rPr>
          <w:rFonts w:hint="eastAsia" w:ascii="仿宋_GB2312" w:eastAsia="仿宋_GB2312"/>
          <w:kern w:val="0"/>
          <w:sz w:val="24"/>
          <w:szCs w:val="24"/>
          <w:lang w:val="zh-CN"/>
        </w:rPr>
        <w:t>）</w:t>
      </w:r>
      <w:bookmarkStart w:id="77" w:name="_Hlk70518719"/>
      <w:r>
        <w:rPr>
          <w:rFonts w:hint="eastAsia" w:ascii="仿宋_GB2312" w:eastAsia="仿宋_GB2312"/>
          <w:kern w:val="0"/>
          <w:sz w:val="24"/>
          <w:szCs w:val="24"/>
          <w:lang w:val="zh-CN"/>
        </w:rPr>
        <w:t>次生森林质量下降，</w:t>
      </w:r>
      <w:bookmarkEnd w:id="76"/>
      <w:bookmarkEnd w:id="77"/>
      <w:r>
        <w:rPr>
          <w:rFonts w:hint="eastAsia" w:ascii="仿宋_GB2312" w:eastAsia="仿宋_GB2312"/>
          <w:kern w:val="0"/>
          <w:sz w:val="24"/>
          <w:szCs w:val="24"/>
          <w:lang w:val="zh-CN"/>
        </w:rPr>
        <w:t>抵抗力稳定性减弱</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一是山东省以次生林为主，森林资源少。由于长期和广泛的人类活动，原始的森林植被在山东早已荡然无存，目前占优势的森林植被是各种人工林；截至</w:t>
      </w:r>
      <w:r>
        <w:rPr>
          <w:rFonts w:ascii="仿宋_GB2312" w:eastAsia="仿宋_GB2312"/>
          <w:sz w:val="24"/>
          <w:szCs w:val="24"/>
        </w:rPr>
        <w:t>2020</w:t>
      </w:r>
      <w:r>
        <w:rPr>
          <w:rFonts w:hint="eastAsia" w:ascii="仿宋_GB2312" w:eastAsia="仿宋_GB2312"/>
          <w:sz w:val="24"/>
          <w:szCs w:val="24"/>
        </w:rPr>
        <w:t>年底，山东省森林覆盖率远低于全国平均水平。二是山东省荒山面积大、很多地段裸岩出露、土壤浅薄贫瘠干燥，森林恢复难度极大。三是森林植被种类组成和结构单一，抗病虫害能力差。山东省森林植被主要类型是针叶林和阔叶林，分别占森林面积的50%以上和40%，且大部分为人工林。单一的森林植被种类组成，导致山东省森林抵抗力稳定性弱，大量的人工林短期内可以迅速改善区域生态环境，但长期来看可能会引发土地生产力下降，病虫害增加等危机</w:t>
      </w:r>
      <w:r>
        <w:rPr>
          <w:rFonts w:ascii="仿宋_GB2312" w:eastAsia="仿宋_GB2312"/>
          <w:sz w:val="24"/>
          <w:szCs w:val="24"/>
        </w:rPr>
        <w:t>。</w:t>
      </w:r>
    </w:p>
    <w:p>
      <w:pPr>
        <w:keepNext/>
        <w:keepLines/>
        <w:spacing w:before="120" w:after="120" w:line="400" w:lineRule="exact"/>
        <w:ind w:firstLine="480" w:firstLineChars="200"/>
        <w:outlineLvl w:val="3"/>
        <w:rPr>
          <w:rFonts w:ascii="仿宋_GB2312" w:eastAsia="仿宋_GB2312"/>
          <w:kern w:val="0"/>
          <w:sz w:val="24"/>
          <w:szCs w:val="24"/>
          <w:lang w:val="zh-CN"/>
        </w:rPr>
      </w:pPr>
      <w:bookmarkStart w:id="78" w:name="_Toc70601700"/>
      <w:r>
        <w:rPr>
          <w:rFonts w:hint="eastAsia" w:ascii="仿宋_GB2312" w:eastAsia="仿宋_GB2312"/>
          <w:kern w:val="0"/>
          <w:sz w:val="24"/>
          <w:szCs w:val="24"/>
          <w:lang w:val="zh-CN"/>
        </w:rPr>
        <w:t>（</w:t>
      </w:r>
      <w:r>
        <w:rPr>
          <w:rFonts w:ascii="仿宋_GB2312" w:eastAsia="仿宋_GB2312"/>
          <w:kern w:val="0"/>
          <w:sz w:val="24"/>
          <w:szCs w:val="24"/>
          <w:lang w:val="zh-CN"/>
        </w:rPr>
        <w:t>2</w:t>
      </w:r>
      <w:r>
        <w:rPr>
          <w:rFonts w:hint="eastAsia" w:ascii="仿宋_GB2312" w:eastAsia="仿宋_GB2312"/>
          <w:kern w:val="0"/>
          <w:sz w:val="24"/>
          <w:szCs w:val="24"/>
          <w:lang w:val="zh-CN"/>
        </w:rPr>
        <w:t>）</w:t>
      </w:r>
      <w:bookmarkStart w:id="79" w:name="_Hlk70518742"/>
      <w:r>
        <w:rPr>
          <w:rFonts w:hint="eastAsia" w:ascii="仿宋_GB2312" w:eastAsia="仿宋_GB2312"/>
          <w:kern w:val="0"/>
          <w:sz w:val="24"/>
          <w:szCs w:val="24"/>
          <w:lang w:val="zh-CN"/>
        </w:rPr>
        <w:t>自然湿地面积锐减，生态系统</w:t>
      </w:r>
      <w:bookmarkEnd w:id="78"/>
      <w:bookmarkEnd w:id="79"/>
      <w:r>
        <w:rPr>
          <w:rFonts w:hint="eastAsia" w:ascii="仿宋_GB2312" w:eastAsia="仿宋_GB2312"/>
          <w:kern w:val="0"/>
          <w:sz w:val="24"/>
          <w:szCs w:val="24"/>
          <w:lang w:val="zh-CN"/>
        </w:rPr>
        <w:t>功能性降低</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一是水资源不合理利用，导致生境退化。过度从湿地取水或开采地下水，导致湿地水资源严重短缺，经常出现大面积湿地干涸和退化现象。莱州至烟台海岸，由于湿地水量不足和过量超采地下水，海水倒灌，导致4万hm</w:t>
      </w:r>
      <w:r>
        <w:rPr>
          <w:rFonts w:hint="eastAsia" w:ascii="仿宋_GB2312" w:eastAsia="仿宋_GB2312"/>
          <w:sz w:val="24"/>
          <w:szCs w:val="24"/>
          <w:vertAlign w:val="superscript"/>
        </w:rPr>
        <w:t>2</w:t>
      </w:r>
      <w:r>
        <w:rPr>
          <w:rFonts w:hint="eastAsia" w:ascii="仿宋_GB2312" w:eastAsia="仿宋_GB2312"/>
          <w:sz w:val="24"/>
          <w:szCs w:val="24"/>
        </w:rPr>
        <w:t>的湿地盐渍化。传统的灌溉方式也导致了湿地次生盐碱化。二是盲目开垦和改造，自然湿地面积减少。农用地开垦、改变天然湿地用途和城市开发占用天然湿地是我省天然湿地面积削减、功能下降的主要原因。</w:t>
      </w:r>
    </w:p>
    <w:p>
      <w:pPr>
        <w:keepNext/>
        <w:keepLines/>
        <w:spacing w:before="120" w:after="120" w:line="400" w:lineRule="exact"/>
        <w:ind w:firstLine="480" w:firstLineChars="200"/>
        <w:outlineLvl w:val="3"/>
        <w:rPr>
          <w:rFonts w:ascii="仿宋_GB2312" w:eastAsia="仿宋_GB2312"/>
          <w:kern w:val="0"/>
          <w:sz w:val="24"/>
          <w:szCs w:val="24"/>
          <w:lang w:val="zh-CN"/>
        </w:rPr>
      </w:pPr>
      <w:bookmarkStart w:id="80" w:name="_Toc70601701"/>
      <w:r>
        <w:rPr>
          <w:rFonts w:hint="eastAsia" w:ascii="仿宋_GB2312" w:eastAsia="仿宋_GB2312"/>
          <w:kern w:val="0"/>
          <w:sz w:val="24"/>
          <w:szCs w:val="24"/>
          <w:lang w:val="zh-CN"/>
        </w:rPr>
        <w:t>（</w:t>
      </w:r>
      <w:r>
        <w:rPr>
          <w:rFonts w:ascii="仿宋_GB2312" w:eastAsia="仿宋_GB2312"/>
          <w:kern w:val="0"/>
          <w:sz w:val="24"/>
          <w:szCs w:val="24"/>
          <w:lang w:val="zh-CN"/>
        </w:rPr>
        <w:t>3</w:t>
      </w:r>
      <w:r>
        <w:rPr>
          <w:rFonts w:hint="eastAsia" w:ascii="仿宋_GB2312" w:eastAsia="仿宋_GB2312"/>
          <w:kern w:val="0"/>
          <w:sz w:val="24"/>
          <w:szCs w:val="24"/>
          <w:lang w:val="zh-CN"/>
        </w:rPr>
        <w:t>）海洋</w:t>
      </w:r>
      <w:bookmarkEnd w:id="80"/>
      <w:r>
        <w:rPr>
          <w:rFonts w:hint="eastAsia" w:ascii="仿宋_GB2312" w:eastAsia="仿宋_GB2312"/>
          <w:kern w:val="0"/>
          <w:sz w:val="24"/>
          <w:szCs w:val="24"/>
          <w:lang w:val="zh-CN"/>
        </w:rPr>
        <w:t>环境污染依然较重，生态环境功能性退化</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一是</w:t>
      </w:r>
      <w:r>
        <w:rPr>
          <w:rFonts w:ascii="仿宋_GB2312" w:eastAsia="仿宋_GB2312"/>
          <w:sz w:val="24"/>
          <w:szCs w:val="24"/>
        </w:rPr>
        <w:t>近岸海域生态系统及服务功能受损较重</w:t>
      </w:r>
      <w:r>
        <w:rPr>
          <w:rFonts w:hint="eastAsia" w:ascii="仿宋_GB2312" w:eastAsia="仿宋_GB2312"/>
          <w:sz w:val="24"/>
          <w:szCs w:val="24"/>
        </w:rPr>
        <w:t>。部分海岸带开发利用不合理，削弱了海岸生态系统的综合服务功能，黄河三角洲和莱州湾沿海的海岸线侵蚀现象非常严重，海洋及海岸带物种栖息地不断丧失。二是</w:t>
      </w:r>
      <w:r>
        <w:rPr>
          <w:rFonts w:ascii="仿宋_GB2312" w:eastAsia="仿宋_GB2312"/>
          <w:sz w:val="24"/>
          <w:szCs w:val="24"/>
        </w:rPr>
        <w:t>海洋污染涉及面广，环境风险不容忽视</w:t>
      </w:r>
      <w:r>
        <w:rPr>
          <w:rFonts w:hint="eastAsia" w:ascii="仿宋_GB2312" w:eastAsia="仿宋_GB2312"/>
          <w:sz w:val="24"/>
          <w:szCs w:val="24"/>
        </w:rPr>
        <w:t>。全省海水养殖模式较粗放，污染底数不清；船舶污水处理设施不健全，港口污水与垃圾接收处理设施不完备；沿海海洋垃圾密度水平较高；赤潮、绿潮、海上溢油、危险品泄露等海洋环境风险防控水平亟需进一步加强。三是海洋生态系统功能性退化严重。随着沿海经济快速发展，大量的海洋工程、海岸工程建设侵占了海洋生物资源的栖息空间，破坏了海洋生物赖以生存繁育的重要功能水域，使近海生态系统变得越来越脆弱，主要表现为海岸线变迁、产卵场变迁、重要水域功能衰退等方面。</w:t>
      </w:r>
    </w:p>
    <w:p>
      <w:pPr>
        <w:keepNext/>
        <w:keepLines/>
        <w:spacing w:before="120" w:after="120" w:line="400" w:lineRule="exact"/>
        <w:ind w:firstLine="480" w:firstLineChars="200"/>
        <w:outlineLvl w:val="3"/>
        <w:rPr>
          <w:rFonts w:ascii="仿宋_GB2312" w:eastAsia="仿宋_GB2312"/>
          <w:kern w:val="0"/>
          <w:sz w:val="24"/>
          <w:szCs w:val="24"/>
          <w:lang w:val="zh-CN"/>
        </w:rPr>
      </w:pPr>
      <w:bookmarkStart w:id="81" w:name="_Toc70601702"/>
      <w:r>
        <w:rPr>
          <w:rFonts w:hint="eastAsia" w:ascii="仿宋_GB2312" w:eastAsia="仿宋_GB2312"/>
          <w:kern w:val="0"/>
          <w:sz w:val="24"/>
          <w:szCs w:val="24"/>
          <w:lang w:val="zh-CN"/>
        </w:rPr>
        <w:t>（</w:t>
      </w:r>
      <w:r>
        <w:rPr>
          <w:rFonts w:ascii="仿宋_GB2312" w:eastAsia="仿宋_GB2312"/>
          <w:kern w:val="0"/>
          <w:sz w:val="24"/>
          <w:szCs w:val="24"/>
          <w:lang w:val="zh-CN"/>
        </w:rPr>
        <w:t>4</w:t>
      </w:r>
      <w:r>
        <w:rPr>
          <w:rFonts w:hint="eastAsia" w:ascii="仿宋_GB2312" w:eastAsia="仿宋_GB2312"/>
          <w:kern w:val="0"/>
          <w:sz w:val="24"/>
          <w:szCs w:val="24"/>
          <w:lang w:val="zh-CN"/>
        </w:rPr>
        <w:t>）生物资源丧失风险加大，生物安全形势严峻</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一是特有生物资源保护力度不够，濒临灭绝。随着经济社会发展和城镇化进程加快，以及气候变化、外来物种入侵、商品良种大面积推广、国外畜禽品种引进等因素影响，大量地方品种消失，作物野生近缘植物资源急剧减少；缺乏完善的资源登记和统一管理制度，导致部分优异、特色资源未得到及时保护，处于濒临灭绝的危险。二是新突发疫情防控力度难度高。生物引发的新突发传染病造成难以估量的生命、财产损失。2003年出现的传染性非典型肺炎在极短时间内传播到全球30多个国家和地区，2020年新型冠状病毒肺炎疫情肆虐，给人体健康和生命安全造成巨大威胁。三是外来引进物种现状不容乐观。互花米草、喜旱莲子草等在我省部分湿地、水域内大量繁殖，侵占了本地物种的生存空间，造成了本地物种死亡和濒危。被称为“松树癌症”的松材线虫病已在</w:t>
      </w:r>
      <w:r>
        <w:rPr>
          <w:rFonts w:ascii="仿宋_GB2312" w:eastAsia="仿宋_GB2312"/>
          <w:sz w:val="24"/>
          <w:szCs w:val="24"/>
        </w:rPr>
        <w:t>山东半岛沿海的黑松林中大范围发生</w:t>
      </w:r>
      <w:r>
        <w:rPr>
          <w:rFonts w:hint="eastAsia" w:ascii="仿宋_GB2312" w:eastAsia="仿宋_GB2312"/>
          <w:sz w:val="24"/>
          <w:szCs w:val="24"/>
        </w:rPr>
        <w:t>。</w:t>
      </w:r>
      <w:r>
        <w:rPr>
          <w:rFonts w:ascii="仿宋_GB2312" w:eastAsia="仿宋_GB2312"/>
          <w:sz w:val="24"/>
          <w:szCs w:val="24"/>
        </w:rPr>
        <w:t>外来海水养殖生物的引进带来外来的病原生物，诱发海洋生物病害大规模流行，严重制约了海洋生物资源的可持续发展，而对于外来物种的研究尚未深入开展。</w:t>
      </w:r>
      <w:r>
        <w:rPr>
          <w:rFonts w:hint="eastAsia" w:ascii="仿宋_GB2312" w:eastAsia="仿宋_GB2312"/>
          <w:sz w:val="24"/>
          <w:szCs w:val="24"/>
        </w:rPr>
        <w:t>引进物种养殖过程中的逃逸和</w:t>
      </w:r>
      <w:r>
        <w:rPr>
          <w:rFonts w:ascii="仿宋_GB2312" w:eastAsia="仿宋_GB2312"/>
          <w:sz w:val="24"/>
          <w:szCs w:val="24"/>
        </w:rPr>
        <w:t>转基因生物的环境释放也逐渐成为无法回避的问题，但是目前仍缺乏有效的跟踪和监测研究。</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w:t>
      </w:r>
      <w:r>
        <w:rPr>
          <w:rFonts w:ascii="仿宋_GB2312" w:eastAsia="仿宋_GB2312"/>
          <w:kern w:val="0"/>
          <w:sz w:val="24"/>
          <w:szCs w:val="24"/>
          <w:lang w:val="zh-CN"/>
        </w:rPr>
        <w:t>5</w:t>
      </w:r>
      <w:r>
        <w:rPr>
          <w:rFonts w:hint="eastAsia" w:ascii="仿宋_GB2312" w:eastAsia="仿宋_GB2312"/>
          <w:kern w:val="0"/>
          <w:sz w:val="24"/>
          <w:szCs w:val="24"/>
          <w:lang w:val="zh-CN"/>
        </w:rPr>
        <w:t>）现代化发展进程加速，物种生境破碎化严重</w:t>
      </w:r>
      <w:r>
        <w:rPr>
          <w:rFonts w:ascii="仿宋_GB2312" w:eastAsia="仿宋_GB2312"/>
          <w:kern w:val="0"/>
          <w:sz w:val="24"/>
          <w:szCs w:val="24"/>
          <w:lang w:val="zh-CN"/>
        </w:rPr>
        <w:t xml:space="preserve"> </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一是城镇化、工业化加速发展使物种栖息地受到威胁，生态系统承受的压力增加。在城市发展中由于布局不合理，摊大饼式的空间拓展往往会斩断生态廊道，建设用地的增加挤占了耕地和林地，使自然景观岛屿化，生态系统破碎化。二是不合理开发利用使海洋生境遭到破坏，如浅海石油开发、沿海地区工业和生活污水的排放及养殖自身污染，使得局部海域环境特别是近岸水质和沿岸滩涂底质受到严重污染，导致近岸海域物种生境受到威胁。</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w:t>
      </w:r>
      <w:r>
        <w:rPr>
          <w:rFonts w:ascii="仿宋_GB2312" w:eastAsia="仿宋_GB2312"/>
          <w:kern w:val="0"/>
          <w:sz w:val="24"/>
          <w:szCs w:val="24"/>
          <w:lang w:val="zh-CN"/>
        </w:rPr>
        <w:t>6</w:t>
      </w:r>
      <w:r>
        <w:rPr>
          <w:rFonts w:hint="eastAsia" w:ascii="仿宋_GB2312" w:eastAsia="仿宋_GB2312"/>
          <w:kern w:val="0"/>
          <w:sz w:val="24"/>
          <w:szCs w:val="24"/>
          <w:lang w:val="zh-CN"/>
        </w:rPr>
        <w:t>）生物资源开发利用方式不合理，遗传资源</w:t>
      </w:r>
      <w:bookmarkEnd w:id="81"/>
      <w:r>
        <w:rPr>
          <w:rFonts w:hint="eastAsia" w:ascii="仿宋_GB2312" w:eastAsia="仿宋_GB2312"/>
          <w:kern w:val="0"/>
          <w:sz w:val="24"/>
          <w:szCs w:val="24"/>
          <w:lang w:val="zh-CN"/>
        </w:rPr>
        <w:t>丧失加剧</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一是生物资源过度利用和无序开发对生物多样性的影响加剧，如动植物药材、野菜等。地方特产种质资源被过度开发，肥城桃、烟台苹果、莱阳梨等品种退化，果品风味和质量难以保证；济宁百日鸡、德州驴、糁糠鸡、文登黑鸭、大尾寒羊等10余个畜禽品种数量急剧下降</w:t>
      </w:r>
      <w:r>
        <w:rPr>
          <w:rFonts w:ascii="仿宋_GB2312" w:eastAsia="仿宋_GB2312"/>
          <w:sz w:val="24"/>
          <w:szCs w:val="24"/>
        </w:rPr>
        <w:t>，呈现濒危倾向</w:t>
      </w:r>
      <w:r>
        <w:rPr>
          <w:rFonts w:hint="eastAsia" w:ascii="仿宋_GB2312" w:eastAsia="仿宋_GB2312"/>
          <w:sz w:val="24"/>
          <w:szCs w:val="24"/>
        </w:rPr>
        <w:t>。蔬菜、特产粮食、经济作物等品种保护也未得到足够重视，水稻、小麦、花生、甘薯、板栗、山楂、核桃与酸枣等野生近缘种的生存环境受到不同程度破坏。黄河三角洲原来随处可见的野生大豆曾面临着绝迹的危险。二是渔业资源持续衰退。长期以来，山东省渔船捕捞强度过大，渔业资源量与渔船数量、功率不成正比，造成重要的天然渔业资源衰退。</w:t>
      </w:r>
      <w:r>
        <w:rPr>
          <w:rFonts w:ascii="仿宋_GB2312" w:eastAsia="仿宋_GB2312"/>
          <w:sz w:val="24"/>
          <w:szCs w:val="24"/>
        </w:rPr>
        <w:t>莱州湾</w:t>
      </w:r>
      <w:r>
        <w:rPr>
          <w:rFonts w:hint="eastAsia" w:ascii="仿宋_GB2312" w:eastAsia="仿宋_GB2312"/>
          <w:sz w:val="24"/>
          <w:szCs w:val="24"/>
        </w:rPr>
        <w:t>、胶州湾等海域生物种类减少，渔获量大幅下降。野生中国对虾已经很难捕获，各主要经济渔业资源种类已经难以形成批量产量，渔获物低质化、小型化问题十分突出且不断加剧。部分底拖网作业破坏了海洋底栖环境，使得底栖生物的生物量和多样性受到一定破坏，海洋底栖生物出现小型化和单一化。</w:t>
      </w:r>
    </w:p>
    <w:p>
      <w:pPr>
        <w:keepNext/>
        <w:keepLines/>
        <w:spacing w:before="120" w:after="120" w:line="400" w:lineRule="exact"/>
        <w:ind w:firstLine="480" w:firstLineChars="200"/>
        <w:outlineLvl w:val="3"/>
        <w:rPr>
          <w:rFonts w:ascii="仿宋_GB2312" w:eastAsia="仿宋_GB2312"/>
          <w:kern w:val="0"/>
          <w:sz w:val="24"/>
          <w:szCs w:val="24"/>
          <w:lang w:val="zh-CN"/>
        </w:rPr>
      </w:pPr>
      <w:bookmarkStart w:id="82" w:name="_Toc70601704"/>
      <w:r>
        <w:rPr>
          <w:rFonts w:hint="eastAsia" w:ascii="仿宋_GB2312" w:eastAsia="仿宋_GB2312"/>
          <w:kern w:val="0"/>
          <w:sz w:val="24"/>
          <w:szCs w:val="24"/>
          <w:lang w:val="zh-CN"/>
        </w:rPr>
        <w:t>（</w:t>
      </w:r>
      <w:r>
        <w:rPr>
          <w:rFonts w:ascii="仿宋_GB2312" w:eastAsia="仿宋_GB2312"/>
          <w:kern w:val="0"/>
          <w:sz w:val="24"/>
          <w:szCs w:val="24"/>
          <w:lang w:val="zh-CN"/>
        </w:rPr>
        <w:t>7</w:t>
      </w:r>
      <w:r>
        <w:rPr>
          <w:rFonts w:hint="eastAsia" w:ascii="仿宋_GB2312" w:eastAsia="仿宋_GB2312"/>
          <w:kern w:val="0"/>
          <w:sz w:val="24"/>
          <w:szCs w:val="24"/>
          <w:lang w:val="zh-CN"/>
        </w:rPr>
        <w:t>）生态环境成效不稳固，持续改善压力大</w:t>
      </w:r>
      <w:bookmarkEnd w:id="82"/>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全省环境空气质量距离《环境空气质量标准》二级标准仍有较大差距，臭氧浓度上升趋势未得到根本遏制，复合污染问题日益凸显，地表水仍有近</w:t>
      </w:r>
      <w:r>
        <w:rPr>
          <w:rFonts w:ascii="仿宋_GB2312" w:eastAsia="仿宋_GB2312"/>
          <w:sz w:val="24"/>
          <w:szCs w:val="24"/>
        </w:rPr>
        <w:t>1/3</w:t>
      </w:r>
      <w:r>
        <w:rPr>
          <w:rFonts w:hint="eastAsia" w:ascii="仿宋_GB2312" w:eastAsia="仿宋_GB2312"/>
          <w:sz w:val="24"/>
          <w:szCs w:val="24"/>
        </w:rPr>
        <w:t>的省控及以上断面不能稳定达标，水资源短缺、基础设施配套不完善等问题成为水环境质量改善的最大制约，土壤、地下水、农业农村环境治理工作亟待加强。国土空间利用矛盾突出，生态空间破碎化，生态系统脆弱敏感，黄河三角洲面临生态退化风险。</w:t>
      </w:r>
    </w:p>
    <w:p>
      <w:pPr>
        <w:pStyle w:val="2"/>
        <w:jc w:val="both"/>
        <w:rPr>
          <w:rFonts w:ascii="黑体" w:hAnsi="黑体" w:eastAsia="黑体"/>
          <w:b w:val="0"/>
          <w:bCs w:val="0"/>
          <w:sz w:val="24"/>
          <w:szCs w:val="24"/>
        </w:rPr>
        <w:sectPr>
          <w:headerReference r:id="rId7" w:type="default"/>
          <w:pgSz w:w="12240" w:h="15840"/>
          <w:pgMar w:top="1440" w:right="1800" w:bottom="1440" w:left="1800" w:header="720" w:footer="720" w:gutter="0"/>
          <w:cols w:space="720" w:num="1"/>
        </w:sectPr>
      </w:pPr>
      <w:bookmarkStart w:id="83" w:name="_Toc376037645"/>
      <w:bookmarkStart w:id="84" w:name="_Toc71357483"/>
      <w:bookmarkStart w:id="85" w:name="_Toc70601705"/>
      <w:bookmarkStart w:id="86" w:name="_Toc72786269"/>
    </w:p>
    <w:p>
      <w:pPr>
        <w:pStyle w:val="2"/>
        <w:jc w:val="both"/>
        <w:rPr>
          <w:rFonts w:ascii="黑体" w:hAnsi="黑体" w:eastAsia="黑体"/>
          <w:b w:val="0"/>
          <w:bCs w:val="0"/>
          <w:sz w:val="24"/>
          <w:szCs w:val="24"/>
        </w:rPr>
      </w:pPr>
      <w:r>
        <w:rPr>
          <w:rFonts w:ascii="黑体" w:hAnsi="黑体" w:eastAsia="黑体"/>
          <w:b w:val="0"/>
          <w:bCs w:val="0"/>
          <w:sz w:val="24"/>
          <w:szCs w:val="24"/>
        </w:rPr>
        <w:t>三、</w:t>
      </w:r>
      <w:r>
        <w:rPr>
          <w:rFonts w:hint="eastAsia" w:ascii="黑体" w:hAnsi="黑体" w:eastAsia="黑体"/>
          <w:b w:val="0"/>
          <w:bCs w:val="0"/>
          <w:sz w:val="24"/>
          <w:szCs w:val="24"/>
        </w:rPr>
        <w:t>生物多样性保护战略</w:t>
      </w:r>
      <w:bookmarkEnd w:id="83"/>
      <w:bookmarkEnd w:id="84"/>
      <w:bookmarkEnd w:id="85"/>
      <w:bookmarkEnd w:id="86"/>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87" w:name="_Toc376037646"/>
      <w:bookmarkStart w:id="88" w:name="_Toc70601706"/>
      <w:bookmarkStart w:id="89" w:name="_Toc72786270"/>
      <w:bookmarkStart w:id="90" w:name="_Toc71357484"/>
      <w:r>
        <w:rPr>
          <w:rFonts w:hint="eastAsia" w:ascii="楷体_GB2312" w:hAnsi="Times New Roman" w:eastAsia="楷体_GB2312" w:cs="Times New Roman"/>
        </w:rPr>
        <w:t>（一）指导思想</w:t>
      </w:r>
      <w:bookmarkEnd w:id="87"/>
      <w:bookmarkEnd w:id="88"/>
      <w:bookmarkEnd w:id="89"/>
      <w:bookmarkEnd w:id="90"/>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全面贯彻党的十九大和十九届二中、三中、四中、五中全会精神，以习近平生态文明思想为指引，认真落实党中央、国务院决策部署，坚持生态优先、绿色发展，以保护和提高生物多样性为目标，扎实推进生物多样性保护重大工程，持续加大生物多样性保护监督和执法力度，进一步提高生物多样性保护和管理水平，确保重要生态系统、生物物种和生物遗传资源得到全面保护，建设人与自然和谐共生的美丽山东。</w:t>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91" w:name="_Toc70601707"/>
      <w:bookmarkStart w:id="92" w:name="_Toc71357485"/>
      <w:bookmarkStart w:id="93" w:name="_Toc376037647"/>
      <w:bookmarkStart w:id="94" w:name="_Toc72786271"/>
      <w:r>
        <w:rPr>
          <w:rFonts w:hint="eastAsia" w:ascii="楷体_GB2312" w:hAnsi="Times New Roman" w:eastAsia="楷体_GB2312" w:cs="Times New Roman"/>
        </w:rPr>
        <w:t>（二）基本原则</w:t>
      </w:r>
      <w:bookmarkEnd w:id="91"/>
      <w:bookmarkEnd w:id="92"/>
      <w:bookmarkEnd w:id="93"/>
      <w:bookmarkEnd w:id="94"/>
    </w:p>
    <w:p>
      <w:pPr>
        <w:pStyle w:val="4"/>
        <w:autoSpaceDE w:val="0"/>
        <w:autoSpaceDN w:val="0"/>
        <w:adjustRightInd w:val="0"/>
        <w:spacing w:before="120" w:after="120" w:line="400" w:lineRule="exact"/>
        <w:ind w:firstLine="482" w:firstLineChars="200"/>
        <w:jc w:val="both"/>
        <w:rPr>
          <w:rFonts w:ascii="仿宋_GB2312" w:eastAsia="仿宋_GB2312"/>
        </w:rPr>
      </w:pPr>
      <w:bookmarkStart w:id="95" w:name="_Toc376037648"/>
      <w:bookmarkStart w:id="96" w:name="_Toc71357486"/>
      <w:bookmarkStart w:id="97" w:name="_Toc70601708"/>
      <w:bookmarkStart w:id="98" w:name="_Toc72786272"/>
      <w:r>
        <w:rPr>
          <w:rFonts w:ascii="仿宋_GB2312" w:eastAsia="仿宋_GB2312"/>
        </w:rPr>
        <w:t>1</w:t>
      </w:r>
      <w:r>
        <w:rPr>
          <w:rFonts w:hint="eastAsia" w:ascii="仿宋_GB2312" w:eastAsia="仿宋_GB2312"/>
        </w:rPr>
        <w:t>．</w:t>
      </w:r>
      <w:bookmarkEnd w:id="95"/>
      <w:r>
        <w:rPr>
          <w:rFonts w:hint="eastAsia" w:ascii="仿宋_GB2312" w:eastAsia="仿宋_GB2312"/>
        </w:rPr>
        <w:t>尊重自然，保护优先</w:t>
      </w:r>
      <w:bookmarkEnd w:id="96"/>
      <w:bookmarkEnd w:id="97"/>
      <w:bookmarkEnd w:id="98"/>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牢固树立尊重自然、顺应自然、保护自然的生态文明理念，遵循自然生态系统演替规律，充分发挥大自然的自我修复能力，避免人类对生态系统的过多干预，对重要生态系统、生物物种及遗传资源实施有效保护，保障生态安全。</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99" w:name="_Toc70601709"/>
      <w:bookmarkStart w:id="100" w:name="_Toc71357487"/>
      <w:bookmarkStart w:id="101" w:name="_Toc376037649"/>
      <w:bookmarkStart w:id="102" w:name="_Toc72786273"/>
      <w:r>
        <w:rPr>
          <w:rFonts w:ascii="仿宋_GB2312" w:eastAsia="仿宋_GB2312"/>
        </w:rPr>
        <w:t>2</w:t>
      </w:r>
      <w:r>
        <w:rPr>
          <w:rFonts w:hint="eastAsia" w:ascii="仿宋_GB2312" w:eastAsia="仿宋_GB2312"/>
        </w:rPr>
        <w:t>．统筹推进，突出重点</w:t>
      </w:r>
      <w:bookmarkEnd w:id="99"/>
      <w:bookmarkEnd w:id="100"/>
      <w:bookmarkEnd w:id="101"/>
      <w:bookmarkEnd w:id="102"/>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进一步强化顶层设计，统筹引领生物多样性保护工作，完善年度工作调度机制，各职能部门按照职责分工和实际需要，着眼于提升生态系统服务功能，聚焦重点区域、领域和关键问题，协调一致，密切配合，信息互通，有序推进生物多样性保护工作。</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03" w:name="_Toc70601710"/>
      <w:bookmarkStart w:id="104" w:name="_Toc71357488"/>
      <w:bookmarkStart w:id="105" w:name="_Toc376037650"/>
      <w:bookmarkStart w:id="106" w:name="_Toc72786274"/>
      <w:r>
        <w:rPr>
          <w:rFonts w:ascii="仿宋_GB2312" w:eastAsia="仿宋_GB2312"/>
        </w:rPr>
        <w:t>3</w:t>
      </w:r>
      <w:r>
        <w:rPr>
          <w:rFonts w:hint="eastAsia" w:ascii="仿宋_GB2312" w:eastAsia="仿宋_GB2312"/>
        </w:rPr>
        <w:t>．分级落实，上下联动</w:t>
      </w:r>
      <w:bookmarkEnd w:id="103"/>
      <w:bookmarkEnd w:id="104"/>
      <w:bookmarkEnd w:id="105"/>
      <w:bookmarkEnd w:id="106"/>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明确省级和地方生物多样性保护和管理事权，分级压实主体责任，省级层面落实好国家的政策文件要求，加强对地方工作的指导和支持，地方党委和政府落实生物多样性保护的主体责任，上下联动、形成合力。</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07" w:name="_Toc72786275"/>
      <w:bookmarkStart w:id="108" w:name="_Toc71357489"/>
      <w:bookmarkStart w:id="109" w:name="_Toc376037651"/>
      <w:bookmarkStart w:id="110" w:name="_Toc70601711"/>
      <w:r>
        <w:rPr>
          <w:rFonts w:ascii="仿宋_GB2312" w:eastAsia="仿宋_GB2312"/>
        </w:rPr>
        <w:t>4</w:t>
      </w:r>
      <w:r>
        <w:rPr>
          <w:rFonts w:hint="eastAsia" w:ascii="仿宋_GB2312" w:eastAsia="仿宋_GB2312"/>
        </w:rPr>
        <w:t>．政府主导，多方参与</w:t>
      </w:r>
      <w:bookmarkEnd w:id="107"/>
      <w:bookmarkEnd w:id="108"/>
      <w:bookmarkEnd w:id="109"/>
      <w:bookmarkEnd w:id="110"/>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发挥各级政府在生物多样性保护中的主导作用，加大管理、监督和投入力度，建立健全企业、社会组织和公众参与生物多样性保护的长效机制，提高社会各界保护生物多样性的自觉性和参与度，营造全社会共同参与生物多样性保护的良好氛围。</w:t>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111" w:name="_Toc70601712"/>
      <w:bookmarkStart w:id="112" w:name="_Toc376037653"/>
      <w:bookmarkStart w:id="113" w:name="_Toc72786276"/>
      <w:bookmarkStart w:id="114" w:name="_Toc71357490"/>
      <w:r>
        <w:rPr>
          <w:rFonts w:hint="eastAsia" w:ascii="楷体_GB2312" w:hAnsi="Times New Roman" w:eastAsia="楷体_GB2312" w:cs="Times New Roman"/>
        </w:rPr>
        <w:t>（三）战略目标</w:t>
      </w:r>
      <w:bookmarkEnd w:id="111"/>
      <w:bookmarkEnd w:id="112"/>
      <w:bookmarkEnd w:id="113"/>
      <w:bookmarkEnd w:id="114"/>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到2025年，持续推进黄河流域、黄渤海等生物多样性保护优先区域的本底调查与评估，初步建立生物多样性监测网络。初步建立生物多样性监测网络。构建相对稳定的生物多样性保护空间格局，基本形成以国家公园为主体的自然保护地体系。开展生物遗传资源保护与管理工作。基本建立生物多样性保护相关政策、法规、制度、标准规范体系。</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到2030年，生物多样性保护政策、法规、制度、标准规范和监测体系得到完善，有序扩大全省生物多样性保护空间格局。典型生态系统、重点物种、濒危野生动植物及其栖息地受保护率大幅度提高，生物资源可持续利用机制逐渐完善，保护生物多样性成为公民自觉行动，形成生物多样性保护推动绿色高质量发展和人与自然和谐共生的良好局面，达成与美丽山东目标相适应的生物多样性保护水平。</w:t>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115" w:name="_Toc376037657"/>
      <w:bookmarkStart w:id="116" w:name="_Toc71357491"/>
      <w:bookmarkStart w:id="117" w:name="_Toc72786277"/>
      <w:bookmarkStart w:id="118" w:name="_Toc70601713"/>
      <w:r>
        <w:rPr>
          <w:rFonts w:hint="eastAsia" w:ascii="楷体_GB2312" w:hAnsi="Times New Roman" w:eastAsia="楷体_GB2312" w:cs="Times New Roman"/>
        </w:rPr>
        <w:t>（四）战略任务</w:t>
      </w:r>
      <w:bookmarkEnd w:id="115"/>
      <w:bookmarkEnd w:id="116"/>
      <w:bookmarkEnd w:id="117"/>
      <w:bookmarkEnd w:id="118"/>
    </w:p>
    <w:p>
      <w:pPr>
        <w:pStyle w:val="4"/>
        <w:autoSpaceDE w:val="0"/>
        <w:autoSpaceDN w:val="0"/>
        <w:adjustRightInd w:val="0"/>
        <w:spacing w:before="120" w:after="120" w:line="400" w:lineRule="exact"/>
        <w:ind w:firstLine="482" w:firstLineChars="200"/>
        <w:jc w:val="both"/>
        <w:rPr>
          <w:rFonts w:ascii="仿宋_GB2312" w:eastAsia="仿宋_GB2312"/>
        </w:rPr>
      </w:pPr>
      <w:bookmarkStart w:id="119" w:name="_Toc70601714"/>
      <w:bookmarkStart w:id="120" w:name="_Toc72786278"/>
      <w:bookmarkStart w:id="121" w:name="_Toc71357492"/>
      <w:bookmarkStart w:id="122" w:name="_Toc376037658"/>
      <w:r>
        <w:rPr>
          <w:rFonts w:ascii="仿宋_GB2312" w:eastAsia="仿宋_GB2312"/>
        </w:rPr>
        <w:t>1</w:t>
      </w:r>
      <w:r>
        <w:rPr>
          <w:rFonts w:hint="eastAsia" w:ascii="仿宋_GB2312" w:eastAsia="仿宋_GB2312"/>
        </w:rPr>
        <w:t>．加快完善生物多样性保护相关政策法规</w:t>
      </w:r>
      <w:bookmarkEnd w:id="119"/>
      <w:bookmarkEnd w:id="120"/>
      <w:bookmarkEnd w:id="121"/>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（1）完善生物多样性保护相关法规政策。进一步</w:t>
      </w:r>
      <w:r>
        <w:rPr>
          <w:rFonts w:ascii="仿宋_GB2312" w:eastAsia="仿宋_GB2312"/>
          <w:sz w:val="24"/>
          <w:szCs w:val="24"/>
        </w:rPr>
        <w:t>梳理山东省现有</w:t>
      </w:r>
      <w:r>
        <w:rPr>
          <w:rFonts w:hint="eastAsia" w:ascii="仿宋_GB2312" w:eastAsia="仿宋_GB2312"/>
          <w:sz w:val="24"/>
          <w:szCs w:val="24"/>
        </w:rPr>
        <w:t>地方性</w:t>
      </w:r>
      <w:r>
        <w:rPr>
          <w:rFonts w:ascii="仿宋_GB2312" w:eastAsia="仿宋_GB2312"/>
          <w:sz w:val="24"/>
          <w:szCs w:val="24"/>
        </w:rPr>
        <w:t>法规中有关生物多样性保护的内容，根据国家生物多样性保护相关法律法规，调整不同法规之间的冲突和不一致的内容，提高法规的系统性和协调性</w:t>
      </w:r>
      <w:r>
        <w:rPr>
          <w:rFonts w:hint="eastAsia" w:ascii="仿宋_GB2312" w:eastAsia="仿宋_GB2312"/>
          <w:sz w:val="24"/>
          <w:szCs w:val="24"/>
        </w:rPr>
        <w:t>。待国家相关法律法规修订后，结合我省实际，出台相应的生物多样性保护地方性法规。将生物多样性本底调查、监测预警、评估评价、生物多样性相关传统知识保护、外来入侵物种防治等工作纳入相关法规。将典型生态系统保护、野生动植物保护、外来入侵物种防控、生物多样性保护重大工程实施成效作为党政领导班子和领导干部综合评价及责任追究、离任审计的重要参考。</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2）将生物多样性保护纳入各领域中长期规划。将生物多样性保护工作纳入省级国民经济和社会发展五年规划中，重点布局生物多样性保护目标和主要任务。将生物多样性保护重大工程纳入各相关部门专项规划中。</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23" w:name="_Toc71357493"/>
      <w:bookmarkStart w:id="124" w:name="_Toc70601715"/>
      <w:bookmarkStart w:id="125" w:name="_Toc72786279"/>
      <w:r>
        <w:rPr>
          <w:rFonts w:hint="eastAsia" w:ascii="仿宋_GB2312" w:eastAsia="仿宋_GB2312"/>
        </w:rPr>
        <w:t>2．持续优化生物多样性保护空间网络</w:t>
      </w:r>
      <w:bookmarkEnd w:id="123"/>
      <w:bookmarkEnd w:id="124"/>
      <w:bookmarkEnd w:id="125"/>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）落实就地保护空间网络体系。加强物种迁徙和基因交流生态廊道的保护。持续推进国家公园、自然保护区、自然公园和风景名胜区等保护空间标准化、规范化建设。</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推进重要生态系统保护和修复。持续开展湿地保护与恢复、退耕还林、珍稀濒危野生动植物保护、海洋和水生生物保护等重点生态工程，系统保护山体、森林、湖泊、湿地、海洋等生态资源。加强重点生态功能区、重要自然生态系统、自然遗迹、自然景观及珍稀濒危物种种群保护，以自然恢复为主，辅以科学合理的人工措施，促进重要栖息地恢复和修复。</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完善生物多样性迁地保护体系。优化和新建动植物园、水族馆、种质资源库（圃）、微生物菌种保藏中心等各级各类迁地保护设施建设，填补重要区域和重要植物种类的保护空缺，完善生物资源迁地保存、繁育体系。科学构建珍稀濒危植物的迁地保护群落，加强对栖息地环境遭到严重破坏的重点物种替代生境研究，抓好迁地保护种群的档案建设，充分发挥迁地保护的作用。</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26" w:name="_Toc72786280"/>
      <w:bookmarkStart w:id="127" w:name="_Toc71357494"/>
      <w:bookmarkStart w:id="128" w:name="_Toc70601716"/>
      <w:r>
        <w:rPr>
          <w:rFonts w:ascii="仿宋_GB2312" w:eastAsia="仿宋_GB2312"/>
        </w:rPr>
        <w:t>3</w:t>
      </w:r>
      <w:r>
        <w:rPr>
          <w:rFonts w:hint="eastAsia" w:ascii="仿宋_GB2312" w:eastAsia="仿宋_GB2312"/>
        </w:rPr>
        <w:t>．构建完备的生物多样性保护监测体系</w:t>
      </w:r>
      <w:bookmarkEnd w:id="126"/>
      <w:bookmarkEnd w:id="127"/>
      <w:bookmarkEnd w:id="128"/>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6</w:t>
      </w:r>
      <w:r>
        <w:rPr>
          <w:rFonts w:hint="eastAsia" w:ascii="仿宋_GB2312" w:eastAsia="仿宋_GB2312"/>
          <w:sz w:val="24"/>
          <w:szCs w:val="24"/>
        </w:rPr>
        <w:t>）持续推进生物多样性调查观测。加快推进我省重点区域的生态系统、重点物种和重要生物遗传资源调查和观测，建立定位观测站和观测样区，构建定位观测网络，开展长期观测；持续开展农作物和畜禽品种、药用植物和菌种等生物遗传、种质资源以及相关传统知识的调查、编目和数据库建设；尽快启动水生野生动物普查，开展南水北调工程调水沿线水生物调查与演变监测。</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7</w:t>
      </w:r>
      <w:r>
        <w:rPr>
          <w:rFonts w:hint="eastAsia" w:ascii="仿宋_GB2312" w:eastAsia="仿宋_GB2312"/>
          <w:sz w:val="24"/>
          <w:szCs w:val="24"/>
        </w:rPr>
        <w:t>）建立生物多样性保护与监测信息云平台。加大生态系统和重点生物类群观测设施建设力度，加快卫星遥感和无人机航空遥感技术应用，推动生物多样性观测现代化；依托云计算、物联网等信息化手段，整合各类生物遗传资源信息，建立和完善生物遗传资源数据库和信息系统，实现数据共享；建立预警技术体系和应急响应机制，实现长期、动态监控。</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29" w:name="_Toc71357495"/>
      <w:bookmarkStart w:id="130" w:name="_Toc72786281"/>
      <w:bookmarkStart w:id="131" w:name="_Toc70601717"/>
      <w:r>
        <w:rPr>
          <w:rFonts w:ascii="仿宋_GB2312" w:eastAsia="仿宋_GB2312"/>
        </w:rPr>
        <w:t>4</w:t>
      </w:r>
      <w:r>
        <w:rPr>
          <w:rFonts w:hint="eastAsia" w:ascii="仿宋_GB2312" w:eastAsia="仿宋_GB2312"/>
        </w:rPr>
        <w:t>．着力提升生物安全管理水平</w:t>
      </w:r>
      <w:bookmarkEnd w:id="129"/>
      <w:bookmarkEnd w:id="130"/>
      <w:bookmarkEnd w:id="131"/>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8</w:t>
      </w:r>
      <w:r>
        <w:rPr>
          <w:rFonts w:hint="eastAsia" w:ascii="仿宋_GB2312" w:eastAsia="仿宋_GB2312"/>
          <w:sz w:val="24"/>
          <w:szCs w:val="24"/>
        </w:rPr>
        <w:t>）严格落实《中华人民共和国生物安全法》，加大重大新、突发传染病、动植物疫情防控力度。加强生物技术环境安全管理，构建生物技术环境安全监测网络。完善监测信息报告系统，建立生物安全培训、跟踪检查、定期报告等工作制度，制定风险防控计划和生物安全事件应急预案，强化过程管理，保障生物安全。</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9）建立健全生物遗传资源获取与惠益分享监管制度。实施生物遗传资源及其相关传统知识调查和登记，促进生物遗传资源获取、开发利用、知识产权保护、惠益分享等监管信息跨部门联通共享。完善获取、利用审批责任制和责任追究制，强化生物遗传资源对外提供和对外合作研究利用的管理和监督。</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10</w:t>
      </w:r>
      <w:r>
        <w:rPr>
          <w:rFonts w:hint="eastAsia" w:ascii="仿宋_GB2312" w:eastAsia="仿宋_GB2312"/>
          <w:sz w:val="24"/>
          <w:szCs w:val="24"/>
        </w:rPr>
        <w:t>）持续提升外来入侵物种和致灾物种的防控管理水平。健全省际联防联控协调机制，联合开展外来入侵物种和致灾物种的调查、监测、预警、控制、评估、清除以及生态修复等工作。进一步加强早期预警与狙击、应急控制、阻断与扑灭、可持续综合防御与控制等技术体系研究，建立防控示范区，推动防控技术示范与应用。研究制定外来物种和致灾物种的入侵防控应急预案和政策措施。</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32" w:name="_Toc71357496"/>
      <w:bookmarkStart w:id="133" w:name="_Toc72786282"/>
      <w:bookmarkStart w:id="134" w:name="_Toc70601718"/>
      <w:r>
        <w:rPr>
          <w:rFonts w:ascii="仿宋_GB2312" w:eastAsia="仿宋_GB2312"/>
        </w:rPr>
        <w:t>5</w:t>
      </w:r>
      <w:r>
        <w:rPr>
          <w:rFonts w:hint="eastAsia" w:ascii="仿宋_GB2312" w:eastAsia="仿宋_GB2312"/>
        </w:rPr>
        <w:t>．创新生物多样性可持续利用机制</w:t>
      </w:r>
      <w:bookmarkEnd w:id="132"/>
      <w:bookmarkEnd w:id="133"/>
      <w:bookmarkEnd w:id="134"/>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11</w:t>
      </w:r>
      <w:r>
        <w:rPr>
          <w:rFonts w:hint="eastAsia" w:ascii="仿宋_GB2312" w:eastAsia="仿宋_GB2312"/>
          <w:sz w:val="24"/>
          <w:szCs w:val="24"/>
        </w:rPr>
        <w:t>）加强生物资源开发与可持续利用技术研究。开展对新作物、新品种、新品系、新遗传材料和作物病虫害发展动态的调查研究。提高种质资源品种改良的生物技术水平，进一步推进研发酿造、燃料、环境、药品等方面的替代资源。促进生物资源在环境保护、农业、医疗、军事、工业方面的科技成果转化应用。</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12</w:t>
      </w:r>
      <w:r>
        <w:rPr>
          <w:rFonts w:hint="eastAsia" w:ascii="仿宋_GB2312" w:eastAsia="仿宋_GB2312"/>
          <w:sz w:val="24"/>
          <w:szCs w:val="24"/>
        </w:rPr>
        <w:t>）引导和规范生物多样性友好型经营活动。科学合理规范利用生物资源，推动发展野生生物资源培育利用、生物质转化利用、农作物病虫害绿色防控等绿色产业；制定自然保护地控制区经营性项目特许经营管理办法，建立健全特许经营制度，鼓励原住居民参与特许经营活动，在适当区域开展生态教育、自然体验、生态旅游和康养等活动，构建高品质、多样化的生态产品体系。</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35" w:name="_Toc71357497"/>
      <w:bookmarkStart w:id="136" w:name="_Toc70601719"/>
      <w:bookmarkStart w:id="137" w:name="_Toc72786283"/>
      <w:r>
        <w:rPr>
          <w:rFonts w:hint="eastAsia" w:ascii="仿宋_GB2312" w:eastAsia="仿宋_GB2312"/>
        </w:rPr>
        <w:t>6．加大执法和监督检查力度</w:t>
      </w:r>
      <w:bookmarkEnd w:id="135"/>
      <w:bookmarkEnd w:id="136"/>
      <w:bookmarkEnd w:id="137"/>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13</w:t>
      </w:r>
      <w:r>
        <w:rPr>
          <w:rFonts w:hint="eastAsia" w:ascii="仿宋_GB2312" w:eastAsia="仿宋_GB2312"/>
          <w:sz w:val="24"/>
          <w:szCs w:val="24"/>
        </w:rPr>
        <w:t>）全面开展执法监督检查。推动将危害野生动植物及其栖息地的行为纳入省级生态环境保护督察以及“绿盾”自然保护地监督检查等专项行动。健全部门联合执法检查机制，各级相关部门严格落实执法责任，形成严打严防严管严控的高压态势。建立案件分级管理、应急处置、挂牌督办等机制。</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14</w:t>
      </w:r>
      <w:r>
        <w:rPr>
          <w:rFonts w:hint="eastAsia" w:ascii="仿宋_GB2312" w:eastAsia="仿宋_GB2312"/>
          <w:sz w:val="24"/>
          <w:szCs w:val="24"/>
        </w:rPr>
        <w:t>）严格落实责任追究制度。对生物多样性保护工作不力的，视情节轻重，依据相关规定予以处理，实行终身追责。健全行政执法与刑事司法联动机制，对严重破坏重要物种或遗传资源的典型案件进行案情通报、案件移送，依法追究刑事责任。</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38" w:name="_Toc72786284"/>
      <w:bookmarkStart w:id="139" w:name="_Toc71357498"/>
      <w:bookmarkStart w:id="140" w:name="_Toc70601720"/>
      <w:r>
        <w:rPr>
          <w:rFonts w:ascii="仿宋_GB2312" w:eastAsia="仿宋_GB2312"/>
        </w:rPr>
        <w:t>7</w:t>
      </w:r>
      <w:r>
        <w:rPr>
          <w:rFonts w:hint="eastAsia" w:ascii="仿宋_GB2312" w:eastAsia="仿宋_GB2312"/>
        </w:rPr>
        <w:t>．深化国际合作与交流</w:t>
      </w:r>
      <w:bookmarkEnd w:id="138"/>
      <w:bookmarkEnd w:id="139"/>
      <w:bookmarkEnd w:id="140"/>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15</w:t>
      </w:r>
      <w:r>
        <w:rPr>
          <w:rFonts w:hint="eastAsia" w:ascii="仿宋_GB2312" w:eastAsia="仿宋_GB2312"/>
          <w:sz w:val="24"/>
          <w:szCs w:val="24"/>
        </w:rPr>
        <w:t>）加强多元化生物多样性保护伙伴关系。借助“一带一路”绿色发展国际联盟等契机和平台，加强双边、多边在生态文明背景下的生物多样性保护与绿色发展领域的对话与合作。通过双边、多边交流与合作，增强伙伴关系认同，推动知识、信息和科技交流与成果共享。</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41" w:name="_Toc72786285"/>
      <w:bookmarkStart w:id="142" w:name="_Toc70601721"/>
      <w:bookmarkStart w:id="143" w:name="_Toc71357499"/>
      <w:r>
        <w:rPr>
          <w:rFonts w:ascii="仿宋_GB2312" w:eastAsia="仿宋_GB2312"/>
        </w:rPr>
        <w:t>8</w:t>
      </w:r>
      <w:r>
        <w:rPr>
          <w:rFonts w:hint="eastAsia" w:ascii="仿宋_GB2312" w:eastAsia="仿宋_GB2312"/>
        </w:rPr>
        <w:t>．全面推动生物多样性保护公众参与</w:t>
      </w:r>
      <w:bookmarkEnd w:id="141"/>
      <w:bookmarkEnd w:id="142"/>
      <w:bookmarkEnd w:id="143"/>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16</w:t>
      </w:r>
      <w:r>
        <w:rPr>
          <w:rFonts w:hint="eastAsia" w:ascii="仿宋_GB2312" w:eastAsia="仿宋_GB2312"/>
          <w:sz w:val="24"/>
          <w:szCs w:val="24"/>
        </w:rPr>
        <w:t>）加强生物多样性保护宣传教育。加大对相关法律法规、生物多样性保护知识的普及宣传，推广生物多样性保护和可持续利用成功案例，引导政府、社会团体和公众自觉主动参与生物多样性保护。推动电视、广播、报纸、网络和移动端等媒体积极开展生物多样性保护公益宣传，增强企业社会责任。</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17</w:t>
      </w:r>
      <w:r>
        <w:rPr>
          <w:rFonts w:hint="eastAsia" w:ascii="仿宋_GB2312" w:eastAsia="仿宋_GB2312"/>
          <w:sz w:val="24"/>
          <w:szCs w:val="24"/>
        </w:rPr>
        <w:t>）完善社会参与机制。通过项目资助、政府向社会组织购买服务等形式激励企业、社会组织开展生物多样性保护宣传教育、咨询服务、违法监督和法律援助等活动。建立信息公开发布机制，及时回应公众关注的生物多样性相关热点问题。建立健全生物多样性公益诉讼机制，加大公众参与生物多样性保护的司法保障。</w:t>
      </w:r>
      <w:bookmarkEnd w:id="23"/>
      <w:bookmarkEnd w:id="122"/>
    </w:p>
    <w:p>
      <w:pPr>
        <w:autoSpaceDE w:val="0"/>
        <w:autoSpaceDN w:val="0"/>
        <w:adjustRightInd w:val="0"/>
        <w:spacing w:line="400" w:lineRule="exact"/>
        <w:ind w:firstLine="480" w:firstLineChars="200"/>
        <w:rPr>
          <w:rFonts w:ascii="仿宋_GB2312" w:eastAsia="仿宋_GB2312"/>
          <w:sz w:val="24"/>
          <w:szCs w:val="24"/>
        </w:rPr>
        <w:sectPr>
          <w:headerReference r:id="rId8" w:type="default"/>
          <w:pgSz w:w="12240" w:h="15840"/>
          <w:pgMar w:top="1440" w:right="1797" w:bottom="1440" w:left="1797" w:header="720" w:footer="720" w:gutter="0"/>
          <w:cols w:space="720" w:num="1"/>
        </w:sectPr>
      </w:pPr>
    </w:p>
    <w:p>
      <w:pPr>
        <w:pStyle w:val="2"/>
        <w:jc w:val="both"/>
        <w:rPr>
          <w:rFonts w:ascii="黑体" w:hAnsi="黑体" w:eastAsia="黑体"/>
          <w:b w:val="0"/>
          <w:bCs w:val="0"/>
          <w:sz w:val="24"/>
          <w:szCs w:val="24"/>
        </w:rPr>
      </w:pPr>
      <w:bookmarkStart w:id="144" w:name="_Toc72786286"/>
      <w:bookmarkStart w:id="145" w:name="_Toc71357500"/>
      <w:bookmarkStart w:id="146" w:name="_Toc358127780"/>
      <w:bookmarkStart w:id="147" w:name="_Toc70601723"/>
      <w:bookmarkStart w:id="148" w:name="_Toc396812379"/>
      <w:r>
        <w:rPr>
          <w:rFonts w:ascii="黑体" w:hAnsi="黑体" w:eastAsia="黑体"/>
          <w:b w:val="0"/>
          <w:bCs w:val="0"/>
          <w:sz w:val="24"/>
          <w:szCs w:val="24"/>
        </w:rPr>
        <w:t>四、生物多样性保护优先区域</w:t>
      </w:r>
      <w:bookmarkEnd w:id="144"/>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149" w:name="_Toc72786287"/>
      <w:r>
        <w:rPr>
          <w:rFonts w:ascii="楷体_GB2312" w:hAnsi="Times New Roman" w:eastAsia="楷体_GB2312" w:cs="Times New Roman"/>
        </w:rPr>
        <w:t>（一）</w:t>
      </w:r>
      <w:r>
        <w:rPr>
          <w:rFonts w:hint="eastAsia" w:ascii="楷体_GB2312" w:hAnsi="Times New Roman" w:eastAsia="楷体_GB2312" w:cs="Times New Roman"/>
        </w:rPr>
        <w:t>陆地</w:t>
      </w:r>
      <w:r>
        <w:rPr>
          <w:rFonts w:ascii="楷体_GB2312" w:hAnsi="Times New Roman" w:eastAsia="楷体_GB2312" w:cs="Times New Roman"/>
        </w:rPr>
        <w:t>生物多样性保护优先区域</w:t>
      </w:r>
      <w:bookmarkEnd w:id="149"/>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陆地生物多样性保护优先区域是生态系统类型多样、物种多样性丰富、物种特有性高和濒危物种分布集中的地区，以及重要生态功能区，划分陆地生物多样性保护优先区域是有效保护生物多样性的重要措施。根据山东省县级行政区域生物多样性分布情况和森林、草地与水域湿地等生态系统分布状况，结合山东省数字高程（DEM）分布数据划定了15个陆地生物多样性保护优先区域（见表4-1）。</w:t>
      </w:r>
    </w:p>
    <w:p>
      <w:pPr>
        <w:autoSpaceDE w:val="0"/>
        <w:autoSpaceDN w:val="0"/>
        <w:adjustRightInd w:val="0"/>
        <w:spacing w:before="156" w:beforeLines="65" w:after="156" w:afterLines="65"/>
        <w:jc w:val="center"/>
        <w:rPr>
          <w:rFonts w:ascii="仿宋_GB2312" w:eastAsia="仿宋_GB2312"/>
        </w:rPr>
      </w:pPr>
      <w:r>
        <w:rPr>
          <w:rFonts w:hint="eastAsia" w:ascii="仿宋_GB2312" w:eastAsia="仿宋_GB2312"/>
        </w:rPr>
        <w:t>表4-1 山东省陆地生物多样性保护优先区域划分方案</w:t>
      </w:r>
    </w:p>
    <w:tbl>
      <w:tblPr>
        <w:tblStyle w:val="44"/>
        <w:tblW w:w="8440"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3"/>
        <w:gridCol w:w="998"/>
        <w:gridCol w:w="1350"/>
        <w:gridCol w:w="4207"/>
        <w:gridCol w:w="130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583" w:type="dxa"/>
            <w:vAlign w:val="center"/>
          </w:tcPr>
          <w:p>
            <w:pPr>
              <w:autoSpaceDE w:val="0"/>
              <w:autoSpaceDN w:val="0"/>
              <w:adjustRightInd w:val="0"/>
              <w:jc w:val="center"/>
              <w:rPr>
                <w:kern w:val="0"/>
                <w:sz w:val="15"/>
                <w:szCs w:val="15"/>
                <w:lang w:val="zh-CN"/>
              </w:rPr>
            </w:pPr>
            <w:r>
              <w:rPr>
                <w:kern w:val="0"/>
                <w:sz w:val="15"/>
                <w:szCs w:val="15"/>
                <w:lang w:val="zh-CN"/>
              </w:rPr>
              <w:t>序号</w:t>
            </w:r>
          </w:p>
        </w:tc>
        <w:tc>
          <w:tcPr>
            <w:tcW w:w="998" w:type="dxa"/>
            <w:vAlign w:val="center"/>
          </w:tcPr>
          <w:p>
            <w:pPr>
              <w:autoSpaceDE w:val="0"/>
              <w:autoSpaceDN w:val="0"/>
              <w:adjustRightInd w:val="0"/>
              <w:jc w:val="center"/>
              <w:rPr>
                <w:kern w:val="0"/>
                <w:sz w:val="15"/>
                <w:szCs w:val="15"/>
              </w:rPr>
            </w:pPr>
            <w:r>
              <w:rPr>
                <w:rFonts w:hint="eastAsia"/>
                <w:kern w:val="0"/>
                <w:sz w:val="15"/>
                <w:szCs w:val="15"/>
              </w:rPr>
              <w:t>地理区域</w:t>
            </w:r>
          </w:p>
        </w:tc>
        <w:tc>
          <w:tcPr>
            <w:tcW w:w="1350" w:type="dxa"/>
            <w:vAlign w:val="center"/>
          </w:tcPr>
          <w:p>
            <w:pPr>
              <w:autoSpaceDE w:val="0"/>
              <w:autoSpaceDN w:val="0"/>
              <w:adjustRightInd w:val="0"/>
              <w:jc w:val="center"/>
              <w:rPr>
                <w:kern w:val="0"/>
                <w:sz w:val="15"/>
                <w:szCs w:val="15"/>
                <w:lang w:val="zh-CN"/>
              </w:rPr>
            </w:pPr>
            <w:r>
              <w:rPr>
                <w:kern w:val="0"/>
                <w:sz w:val="15"/>
                <w:szCs w:val="15"/>
                <w:lang w:val="zh-CN"/>
              </w:rPr>
              <w:t>生物多样性保护优先区</w:t>
            </w:r>
            <w:r>
              <w:rPr>
                <w:rFonts w:hint="eastAsia"/>
                <w:kern w:val="0"/>
                <w:sz w:val="15"/>
                <w:szCs w:val="15"/>
                <w:lang w:val="zh-CN"/>
              </w:rPr>
              <w:t>域</w:t>
            </w:r>
          </w:p>
        </w:tc>
        <w:tc>
          <w:tcPr>
            <w:tcW w:w="4207" w:type="dxa"/>
            <w:vAlign w:val="center"/>
          </w:tcPr>
          <w:p>
            <w:pPr>
              <w:autoSpaceDE w:val="0"/>
              <w:autoSpaceDN w:val="0"/>
              <w:adjustRightInd w:val="0"/>
              <w:jc w:val="center"/>
              <w:rPr>
                <w:kern w:val="0"/>
                <w:sz w:val="15"/>
                <w:szCs w:val="15"/>
              </w:rPr>
            </w:pPr>
            <w:r>
              <w:rPr>
                <w:kern w:val="0"/>
                <w:sz w:val="15"/>
                <w:szCs w:val="15"/>
                <w:lang w:val="zh-CN"/>
              </w:rPr>
              <w:t>涉及县域</w:t>
            </w:r>
            <w:r>
              <w:rPr>
                <w:rFonts w:hint="eastAsia"/>
                <w:kern w:val="0"/>
                <w:sz w:val="15"/>
                <w:szCs w:val="15"/>
              </w:rPr>
              <w:t>及流域</w:t>
            </w:r>
          </w:p>
        </w:tc>
        <w:tc>
          <w:tcPr>
            <w:tcW w:w="1302" w:type="dxa"/>
            <w:vAlign w:val="center"/>
          </w:tcPr>
          <w:p>
            <w:pPr>
              <w:autoSpaceDE w:val="0"/>
              <w:autoSpaceDN w:val="0"/>
              <w:adjustRightInd w:val="0"/>
              <w:jc w:val="center"/>
              <w:rPr>
                <w:kern w:val="0"/>
                <w:sz w:val="15"/>
                <w:szCs w:val="15"/>
                <w:lang w:val="zh-CN"/>
              </w:rPr>
            </w:pPr>
            <w:r>
              <w:rPr>
                <w:kern w:val="0"/>
                <w:sz w:val="15"/>
                <w:szCs w:val="15"/>
                <w:lang w:val="zh-CN"/>
              </w:rPr>
              <w:t>面积</w:t>
            </w:r>
            <w:r>
              <w:rPr>
                <w:rFonts w:hint="eastAsia"/>
                <w:kern w:val="0"/>
                <w:sz w:val="15"/>
                <w:szCs w:val="15"/>
                <w:lang w:val="zh-CN"/>
              </w:rPr>
              <w:t>（</w:t>
            </w:r>
            <w:r>
              <w:rPr>
                <w:kern w:val="0"/>
                <w:sz w:val="15"/>
                <w:szCs w:val="15"/>
                <w:lang w:val="zh-CN"/>
              </w:rPr>
              <w:t>万hm</w:t>
            </w:r>
            <w:r>
              <w:rPr>
                <w:kern w:val="0"/>
                <w:sz w:val="15"/>
                <w:szCs w:val="15"/>
                <w:vertAlign w:val="superscript"/>
                <w:lang w:val="zh-CN"/>
              </w:rPr>
              <w:t>2</w:t>
            </w:r>
            <w:r>
              <w:rPr>
                <w:rFonts w:hint="eastAsia"/>
                <w:kern w:val="0"/>
                <w:sz w:val="15"/>
                <w:szCs w:val="15"/>
                <w:lang w:val="zh-CN"/>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583" w:type="dxa"/>
            <w:vAlign w:val="center"/>
          </w:tcPr>
          <w:p>
            <w:pPr>
              <w:autoSpaceDE w:val="0"/>
              <w:autoSpaceDN w:val="0"/>
              <w:adjustRightInd w:val="0"/>
              <w:jc w:val="center"/>
              <w:rPr>
                <w:kern w:val="0"/>
                <w:sz w:val="15"/>
                <w:szCs w:val="15"/>
                <w:lang w:val="zh-CN"/>
              </w:rPr>
            </w:pPr>
            <w:r>
              <w:rPr>
                <w:rFonts w:hint="eastAsia"/>
                <w:kern w:val="0"/>
                <w:sz w:val="15"/>
                <w:szCs w:val="15"/>
                <w:lang w:val="zh-CN"/>
              </w:rPr>
              <w:t>1</w:t>
            </w:r>
          </w:p>
        </w:tc>
        <w:tc>
          <w:tcPr>
            <w:tcW w:w="998" w:type="dxa"/>
            <w:vAlign w:val="center"/>
          </w:tcPr>
          <w:p>
            <w:pPr>
              <w:autoSpaceDE w:val="0"/>
              <w:autoSpaceDN w:val="0"/>
              <w:adjustRightInd w:val="0"/>
              <w:jc w:val="center"/>
              <w:rPr>
                <w:kern w:val="0"/>
                <w:sz w:val="15"/>
                <w:szCs w:val="15"/>
              </w:rPr>
            </w:pPr>
            <w:r>
              <w:rPr>
                <w:rFonts w:hint="eastAsia"/>
                <w:kern w:val="0"/>
                <w:sz w:val="15"/>
                <w:szCs w:val="15"/>
              </w:rPr>
              <w:t>鲁北、鲁西北平原</w:t>
            </w:r>
          </w:p>
        </w:tc>
        <w:tc>
          <w:tcPr>
            <w:tcW w:w="1350" w:type="dxa"/>
            <w:vAlign w:val="center"/>
          </w:tcPr>
          <w:p>
            <w:pPr>
              <w:autoSpaceDE w:val="0"/>
              <w:autoSpaceDN w:val="0"/>
              <w:adjustRightInd w:val="0"/>
              <w:jc w:val="center"/>
              <w:rPr>
                <w:kern w:val="0"/>
                <w:sz w:val="15"/>
                <w:szCs w:val="15"/>
                <w:lang w:val="zh-CN"/>
              </w:rPr>
            </w:pPr>
            <w:r>
              <w:rPr>
                <w:kern w:val="0"/>
                <w:sz w:val="15"/>
                <w:szCs w:val="15"/>
                <w:lang w:val="zh-CN"/>
              </w:rPr>
              <w:t>黄河三角洲</w:t>
            </w:r>
          </w:p>
        </w:tc>
        <w:tc>
          <w:tcPr>
            <w:tcW w:w="4207" w:type="dxa"/>
            <w:vAlign w:val="center"/>
          </w:tcPr>
          <w:p>
            <w:pPr>
              <w:autoSpaceDE w:val="0"/>
              <w:autoSpaceDN w:val="0"/>
              <w:adjustRightInd w:val="0"/>
              <w:jc w:val="center"/>
              <w:rPr>
                <w:kern w:val="0"/>
                <w:sz w:val="15"/>
                <w:szCs w:val="15"/>
              </w:rPr>
            </w:pPr>
            <w:r>
              <w:rPr>
                <w:kern w:val="0"/>
                <w:sz w:val="15"/>
                <w:szCs w:val="15"/>
                <w:lang w:val="zh-CN"/>
              </w:rPr>
              <w:t>河口区、利津县、垦利</w:t>
            </w:r>
            <w:r>
              <w:rPr>
                <w:rFonts w:hint="eastAsia"/>
                <w:kern w:val="0"/>
                <w:sz w:val="15"/>
                <w:szCs w:val="15"/>
                <w:lang w:val="zh-CN"/>
              </w:rPr>
              <w:t>区</w:t>
            </w:r>
            <w:r>
              <w:rPr>
                <w:kern w:val="0"/>
                <w:sz w:val="15"/>
                <w:szCs w:val="15"/>
                <w:lang w:val="zh-CN"/>
              </w:rPr>
              <w:t>、无棣县</w:t>
            </w:r>
            <w:r>
              <w:rPr>
                <w:rFonts w:hint="eastAsia"/>
                <w:kern w:val="0"/>
                <w:sz w:val="15"/>
                <w:szCs w:val="15"/>
                <w:lang w:val="zh-CN"/>
              </w:rPr>
              <w:t>，</w:t>
            </w:r>
            <w:r>
              <w:rPr>
                <w:rFonts w:hint="eastAsia"/>
                <w:kern w:val="0"/>
                <w:sz w:val="15"/>
                <w:szCs w:val="15"/>
              </w:rPr>
              <w:t>黄河、徒骇河、小清河等</w:t>
            </w:r>
          </w:p>
        </w:tc>
        <w:tc>
          <w:tcPr>
            <w:tcW w:w="1302" w:type="dxa"/>
            <w:vAlign w:val="center"/>
          </w:tcPr>
          <w:p>
            <w:pPr>
              <w:autoSpaceDE w:val="0"/>
              <w:autoSpaceDN w:val="0"/>
              <w:adjustRightInd w:val="0"/>
              <w:jc w:val="center"/>
              <w:rPr>
                <w:kern w:val="0"/>
                <w:sz w:val="15"/>
                <w:szCs w:val="15"/>
                <w:lang w:val="zh-CN"/>
              </w:rPr>
            </w:pPr>
            <w:r>
              <w:rPr>
                <w:kern w:val="0"/>
                <w:sz w:val="15"/>
                <w:szCs w:val="15"/>
                <w:lang w:val="zh-CN"/>
              </w:rPr>
              <w:t>41.9</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583" w:type="dxa"/>
            <w:vAlign w:val="center"/>
          </w:tcPr>
          <w:p>
            <w:pPr>
              <w:autoSpaceDE w:val="0"/>
              <w:autoSpaceDN w:val="0"/>
              <w:adjustRightInd w:val="0"/>
              <w:jc w:val="center"/>
              <w:rPr>
                <w:kern w:val="0"/>
                <w:sz w:val="15"/>
                <w:szCs w:val="15"/>
                <w:lang w:val="zh-CN"/>
              </w:rPr>
            </w:pPr>
            <w:r>
              <w:rPr>
                <w:rFonts w:hint="eastAsia"/>
                <w:kern w:val="0"/>
                <w:sz w:val="15"/>
                <w:szCs w:val="15"/>
                <w:lang w:val="zh-CN"/>
              </w:rPr>
              <w:t>2</w:t>
            </w:r>
          </w:p>
        </w:tc>
        <w:tc>
          <w:tcPr>
            <w:tcW w:w="998" w:type="dxa"/>
            <w:vMerge w:val="restart"/>
            <w:vAlign w:val="center"/>
          </w:tcPr>
          <w:p>
            <w:pPr>
              <w:autoSpaceDE w:val="0"/>
              <w:autoSpaceDN w:val="0"/>
              <w:adjustRightInd w:val="0"/>
              <w:jc w:val="center"/>
              <w:rPr>
                <w:kern w:val="0"/>
                <w:sz w:val="15"/>
                <w:szCs w:val="15"/>
              </w:rPr>
            </w:pPr>
            <w:r>
              <w:rPr>
                <w:rFonts w:hint="eastAsia"/>
                <w:kern w:val="0"/>
                <w:sz w:val="15"/>
                <w:szCs w:val="15"/>
              </w:rPr>
              <w:t>鲁西南平原湖区</w:t>
            </w:r>
          </w:p>
        </w:tc>
        <w:tc>
          <w:tcPr>
            <w:tcW w:w="1350" w:type="dxa"/>
            <w:vAlign w:val="center"/>
          </w:tcPr>
          <w:p>
            <w:pPr>
              <w:autoSpaceDE w:val="0"/>
              <w:autoSpaceDN w:val="0"/>
              <w:adjustRightInd w:val="0"/>
              <w:jc w:val="center"/>
              <w:rPr>
                <w:kern w:val="0"/>
                <w:sz w:val="15"/>
                <w:szCs w:val="15"/>
                <w:lang w:val="zh-CN"/>
              </w:rPr>
            </w:pPr>
            <w:r>
              <w:rPr>
                <w:kern w:val="0"/>
                <w:sz w:val="15"/>
                <w:szCs w:val="15"/>
                <w:lang w:val="zh-CN"/>
              </w:rPr>
              <w:t>南四湖</w:t>
            </w:r>
          </w:p>
        </w:tc>
        <w:tc>
          <w:tcPr>
            <w:tcW w:w="4207" w:type="dxa"/>
            <w:vAlign w:val="center"/>
          </w:tcPr>
          <w:p>
            <w:pPr>
              <w:autoSpaceDE w:val="0"/>
              <w:autoSpaceDN w:val="0"/>
              <w:adjustRightInd w:val="0"/>
              <w:jc w:val="center"/>
              <w:rPr>
                <w:kern w:val="0"/>
                <w:sz w:val="15"/>
                <w:szCs w:val="15"/>
              </w:rPr>
            </w:pPr>
            <w:r>
              <w:rPr>
                <w:kern w:val="0"/>
                <w:sz w:val="15"/>
                <w:szCs w:val="15"/>
                <w:lang w:val="zh-CN"/>
              </w:rPr>
              <w:t>微山县</w:t>
            </w:r>
            <w:r>
              <w:rPr>
                <w:rFonts w:hint="eastAsia"/>
                <w:kern w:val="0"/>
                <w:sz w:val="15"/>
                <w:szCs w:val="15"/>
                <w:lang w:val="zh-CN"/>
              </w:rPr>
              <w:t>，</w:t>
            </w:r>
            <w:r>
              <w:rPr>
                <w:rFonts w:hint="eastAsia"/>
                <w:kern w:val="0"/>
                <w:sz w:val="15"/>
                <w:szCs w:val="15"/>
              </w:rPr>
              <w:t>南四湖</w:t>
            </w:r>
          </w:p>
        </w:tc>
        <w:tc>
          <w:tcPr>
            <w:tcW w:w="1302" w:type="dxa"/>
            <w:vAlign w:val="center"/>
          </w:tcPr>
          <w:p>
            <w:pPr>
              <w:autoSpaceDE w:val="0"/>
              <w:autoSpaceDN w:val="0"/>
              <w:adjustRightInd w:val="0"/>
              <w:jc w:val="center"/>
              <w:rPr>
                <w:kern w:val="0"/>
                <w:sz w:val="15"/>
                <w:szCs w:val="15"/>
                <w:lang w:val="zh-CN"/>
              </w:rPr>
            </w:pPr>
            <w:r>
              <w:rPr>
                <w:kern w:val="0"/>
                <w:sz w:val="15"/>
                <w:szCs w:val="15"/>
                <w:lang w:val="zh-CN"/>
              </w:rPr>
              <w:t>13.5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583" w:type="dxa"/>
            <w:vAlign w:val="center"/>
          </w:tcPr>
          <w:p>
            <w:pPr>
              <w:autoSpaceDE w:val="0"/>
              <w:autoSpaceDN w:val="0"/>
              <w:adjustRightInd w:val="0"/>
              <w:jc w:val="center"/>
              <w:rPr>
                <w:kern w:val="0"/>
                <w:sz w:val="15"/>
                <w:szCs w:val="15"/>
                <w:lang w:val="zh-CN"/>
              </w:rPr>
            </w:pPr>
            <w:r>
              <w:rPr>
                <w:rFonts w:hint="eastAsia"/>
                <w:kern w:val="0"/>
                <w:sz w:val="15"/>
                <w:szCs w:val="15"/>
                <w:lang w:val="zh-CN"/>
              </w:rPr>
              <w:t>3</w:t>
            </w:r>
          </w:p>
        </w:tc>
        <w:tc>
          <w:tcPr>
            <w:tcW w:w="998" w:type="dxa"/>
            <w:vMerge w:val="continue"/>
            <w:vAlign w:val="center"/>
          </w:tcPr>
          <w:p>
            <w:pPr>
              <w:autoSpaceDE w:val="0"/>
              <w:autoSpaceDN w:val="0"/>
              <w:adjustRightInd w:val="0"/>
              <w:jc w:val="center"/>
              <w:rPr>
                <w:kern w:val="0"/>
                <w:sz w:val="15"/>
                <w:szCs w:val="15"/>
                <w:lang w:val="zh-CN"/>
              </w:rPr>
            </w:pPr>
          </w:p>
        </w:tc>
        <w:tc>
          <w:tcPr>
            <w:tcW w:w="1350" w:type="dxa"/>
            <w:vAlign w:val="center"/>
          </w:tcPr>
          <w:p>
            <w:pPr>
              <w:autoSpaceDE w:val="0"/>
              <w:autoSpaceDN w:val="0"/>
              <w:adjustRightInd w:val="0"/>
              <w:jc w:val="center"/>
              <w:rPr>
                <w:kern w:val="0"/>
                <w:sz w:val="15"/>
                <w:szCs w:val="15"/>
                <w:lang w:val="zh-CN"/>
              </w:rPr>
            </w:pPr>
            <w:r>
              <w:rPr>
                <w:kern w:val="0"/>
                <w:sz w:val="15"/>
                <w:szCs w:val="15"/>
                <w:lang w:val="zh-CN"/>
              </w:rPr>
              <w:t>东平湖</w:t>
            </w:r>
          </w:p>
        </w:tc>
        <w:tc>
          <w:tcPr>
            <w:tcW w:w="4207" w:type="dxa"/>
            <w:vAlign w:val="center"/>
          </w:tcPr>
          <w:p>
            <w:pPr>
              <w:autoSpaceDE w:val="0"/>
              <w:autoSpaceDN w:val="0"/>
              <w:adjustRightInd w:val="0"/>
              <w:jc w:val="center"/>
              <w:rPr>
                <w:kern w:val="0"/>
                <w:sz w:val="15"/>
                <w:szCs w:val="15"/>
              </w:rPr>
            </w:pPr>
            <w:r>
              <w:rPr>
                <w:kern w:val="0"/>
                <w:sz w:val="15"/>
                <w:szCs w:val="15"/>
                <w:lang w:val="zh-CN"/>
              </w:rPr>
              <w:t>东平县</w:t>
            </w:r>
            <w:r>
              <w:rPr>
                <w:rFonts w:hint="eastAsia"/>
                <w:kern w:val="0"/>
                <w:sz w:val="15"/>
                <w:szCs w:val="15"/>
                <w:lang w:val="zh-CN"/>
              </w:rPr>
              <w:t>，</w:t>
            </w:r>
            <w:r>
              <w:rPr>
                <w:rFonts w:hint="eastAsia"/>
                <w:kern w:val="0"/>
                <w:sz w:val="15"/>
                <w:szCs w:val="15"/>
              </w:rPr>
              <w:t>东平湖</w:t>
            </w:r>
          </w:p>
        </w:tc>
        <w:tc>
          <w:tcPr>
            <w:tcW w:w="1302" w:type="dxa"/>
            <w:vAlign w:val="center"/>
          </w:tcPr>
          <w:p>
            <w:pPr>
              <w:autoSpaceDE w:val="0"/>
              <w:autoSpaceDN w:val="0"/>
              <w:adjustRightInd w:val="0"/>
              <w:jc w:val="center"/>
              <w:rPr>
                <w:kern w:val="0"/>
                <w:sz w:val="15"/>
                <w:szCs w:val="15"/>
                <w:lang w:val="zh-CN"/>
              </w:rPr>
            </w:pPr>
            <w:r>
              <w:rPr>
                <w:kern w:val="0"/>
                <w:sz w:val="15"/>
                <w:szCs w:val="15"/>
                <w:lang w:val="zh-CN"/>
              </w:rPr>
              <w:t>3.02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583" w:type="dxa"/>
            <w:vAlign w:val="center"/>
          </w:tcPr>
          <w:p>
            <w:pPr>
              <w:autoSpaceDE w:val="0"/>
              <w:autoSpaceDN w:val="0"/>
              <w:adjustRightInd w:val="0"/>
              <w:jc w:val="center"/>
              <w:rPr>
                <w:kern w:val="0"/>
                <w:sz w:val="15"/>
                <w:szCs w:val="15"/>
                <w:lang w:val="zh-CN"/>
              </w:rPr>
            </w:pPr>
            <w:r>
              <w:rPr>
                <w:rFonts w:hint="eastAsia"/>
                <w:kern w:val="0"/>
                <w:sz w:val="15"/>
                <w:szCs w:val="15"/>
                <w:lang w:val="zh-CN"/>
              </w:rPr>
              <w:t>4</w:t>
            </w:r>
          </w:p>
        </w:tc>
        <w:tc>
          <w:tcPr>
            <w:tcW w:w="998" w:type="dxa"/>
            <w:vMerge w:val="restart"/>
            <w:vAlign w:val="center"/>
          </w:tcPr>
          <w:p>
            <w:pPr>
              <w:autoSpaceDE w:val="0"/>
              <w:autoSpaceDN w:val="0"/>
              <w:adjustRightInd w:val="0"/>
              <w:jc w:val="center"/>
              <w:rPr>
                <w:kern w:val="0"/>
                <w:sz w:val="15"/>
                <w:szCs w:val="15"/>
              </w:rPr>
            </w:pPr>
            <w:r>
              <w:rPr>
                <w:rFonts w:hint="eastAsia"/>
                <w:kern w:val="0"/>
                <w:sz w:val="15"/>
                <w:szCs w:val="15"/>
              </w:rPr>
              <w:t>鲁东丘陵区</w:t>
            </w:r>
          </w:p>
        </w:tc>
        <w:tc>
          <w:tcPr>
            <w:tcW w:w="1350" w:type="dxa"/>
            <w:vAlign w:val="center"/>
          </w:tcPr>
          <w:p>
            <w:pPr>
              <w:autoSpaceDE w:val="0"/>
              <w:autoSpaceDN w:val="0"/>
              <w:adjustRightInd w:val="0"/>
              <w:jc w:val="center"/>
              <w:rPr>
                <w:kern w:val="0"/>
                <w:sz w:val="15"/>
                <w:szCs w:val="15"/>
                <w:lang w:val="zh-CN"/>
              </w:rPr>
            </w:pPr>
            <w:r>
              <w:rPr>
                <w:kern w:val="0"/>
                <w:sz w:val="15"/>
                <w:szCs w:val="15"/>
                <w:lang w:val="zh-CN"/>
              </w:rPr>
              <w:t>昆嵛山</w:t>
            </w:r>
          </w:p>
        </w:tc>
        <w:tc>
          <w:tcPr>
            <w:tcW w:w="4207" w:type="dxa"/>
            <w:vAlign w:val="center"/>
          </w:tcPr>
          <w:p>
            <w:pPr>
              <w:autoSpaceDE w:val="0"/>
              <w:autoSpaceDN w:val="0"/>
              <w:adjustRightInd w:val="0"/>
              <w:jc w:val="center"/>
              <w:rPr>
                <w:kern w:val="0"/>
                <w:sz w:val="15"/>
                <w:szCs w:val="15"/>
                <w:lang w:val="zh-CN"/>
              </w:rPr>
            </w:pPr>
            <w:r>
              <w:rPr>
                <w:kern w:val="0"/>
                <w:sz w:val="15"/>
                <w:szCs w:val="15"/>
                <w:lang w:val="zh-CN"/>
              </w:rPr>
              <w:t>牟平区、文登</w:t>
            </w:r>
            <w:r>
              <w:rPr>
                <w:rFonts w:hint="eastAsia"/>
                <w:kern w:val="0"/>
                <w:sz w:val="15"/>
                <w:szCs w:val="15"/>
                <w:lang w:val="zh-CN"/>
              </w:rPr>
              <w:t>区，</w:t>
            </w:r>
            <w:r>
              <w:rPr>
                <w:rFonts w:hint="eastAsia"/>
                <w:kern w:val="0"/>
                <w:sz w:val="15"/>
                <w:szCs w:val="15"/>
              </w:rPr>
              <w:t>昆嵛山及河流水系</w:t>
            </w:r>
          </w:p>
        </w:tc>
        <w:tc>
          <w:tcPr>
            <w:tcW w:w="1302" w:type="dxa"/>
            <w:vAlign w:val="center"/>
          </w:tcPr>
          <w:p>
            <w:pPr>
              <w:autoSpaceDE w:val="0"/>
              <w:autoSpaceDN w:val="0"/>
              <w:adjustRightInd w:val="0"/>
              <w:jc w:val="center"/>
              <w:rPr>
                <w:kern w:val="0"/>
                <w:sz w:val="15"/>
                <w:szCs w:val="15"/>
                <w:lang w:val="zh-CN"/>
              </w:rPr>
            </w:pPr>
            <w:r>
              <w:rPr>
                <w:kern w:val="0"/>
                <w:sz w:val="15"/>
                <w:szCs w:val="15"/>
                <w:lang w:val="zh-CN"/>
              </w:rPr>
              <w:t>4.91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583" w:type="dxa"/>
            <w:vAlign w:val="center"/>
          </w:tcPr>
          <w:p>
            <w:pPr>
              <w:autoSpaceDE w:val="0"/>
              <w:autoSpaceDN w:val="0"/>
              <w:adjustRightInd w:val="0"/>
              <w:jc w:val="center"/>
              <w:rPr>
                <w:kern w:val="0"/>
                <w:sz w:val="15"/>
                <w:szCs w:val="15"/>
                <w:lang w:val="zh-CN"/>
              </w:rPr>
            </w:pPr>
            <w:r>
              <w:rPr>
                <w:rFonts w:hint="eastAsia"/>
                <w:kern w:val="0"/>
                <w:sz w:val="15"/>
                <w:szCs w:val="15"/>
                <w:lang w:val="zh-CN"/>
              </w:rPr>
              <w:t>5</w:t>
            </w:r>
          </w:p>
        </w:tc>
        <w:tc>
          <w:tcPr>
            <w:tcW w:w="998" w:type="dxa"/>
            <w:vMerge w:val="continue"/>
            <w:vAlign w:val="center"/>
          </w:tcPr>
          <w:p>
            <w:pPr>
              <w:autoSpaceDE w:val="0"/>
              <w:autoSpaceDN w:val="0"/>
              <w:adjustRightInd w:val="0"/>
              <w:jc w:val="center"/>
              <w:rPr>
                <w:kern w:val="0"/>
                <w:sz w:val="15"/>
                <w:szCs w:val="15"/>
                <w:lang w:val="zh-CN"/>
              </w:rPr>
            </w:pPr>
          </w:p>
        </w:tc>
        <w:tc>
          <w:tcPr>
            <w:tcW w:w="1350" w:type="dxa"/>
            <w:vAlign w:val="center"/>
          </w:tcPr>
          <w:p>
            <w:pPr>
              <w:autoSpaceDE w:val="0"/>
              <w:autoSpaceDN w:val="0"/>
              <w:adjustRightInd w:val="0"/>
              <w:jc w:val="center"/>
              <w:rPr>
                <w:kern w:val="0"/>
                <w:sz w:val="15"/>
                <w:szCs w:val="15"/>
                <w:lang w:val="zh-CN"/>
              </w:rPr>
            </w:pPr>
            <w:r>
              <w:rPr>
                <w:kern w:val="0"/>
                <w:sz w:val="15"/>
                <w:szCs w:val="15"/>
                <w:lang w:val="zh-CN"/>
              </w:rPr>
              <w:t>崂山</w:t>
            </w:r>
          </w:p>
        </w:tc>
        <w:tc>
          <w:tcPr>
            <w:tcW w:w="4207" w:type="dxa"/>
            <w:vAlign w:val="center"/>
          </w:tcPr>
          <w:p>
            <w:pPr>
              <w:autoSpaceDE w:val="0"/>
              <w:autoSpaceDN w:val="0"/>
              <w:adjustRightInd w:val="0"/>
              <w:jc w:val="center"/>
              <w:rPr>
                <w:kern w:val="0"/>
                <w:sz w:val="15"/>
                <w:szCs w:val="15"/>
              </w:rPr>
            </w:pPr>
            <w:r>
              <w:rPr>
                <w:kern w:val="0"/>
                <w:sz w:val="15"/>
                <w:szCs w:val="15"/>
                <w:lang w:val="zh-CN"/>
              </w:rPr>
              <w:t>崂山区</w:t>
            </w:r>
            <w:r>
              <w:rPr>
                <w:rFonts w:hint="eastAsia"/>
                <w:kern w:val="0"/>
                <w:sz w:val="15"/>
                <w:szCs w:val="15"/>
                <w:lang w:val="zh-CN"/>
              </w:rPr>
              <w:t>、</w:t>
            </w:r>
            <w:r>
              <w:rPr>
                <w:rFonts w:hint="eastAsia"/>
                <w:kern w:val="0"/>
                <w:sz w:val="15"/>
                <w:szCs w:val="15"/>
              </w:rPr>
              <w:t>城阳区，即墨区，崂山及河流水系</w:t>
            </w:r>
          </w:p>
        </w:tc>
        <w:tc>
          <w:tcPr>
            <w:tcW w:w="1302" w:type="dxa"/>
            <w:vAlign w:val="center"/>
          </w:tcPr>
          <w:p>
            <w:pPr>
              <w:autoSpaceDE w:val="0"/>
              <w:autoSpaceDN w:val="0"/>
              <w:adjustRightInd w:val="0"/>
              <w:jc w:val="center"/>
              <w:rPr>
                <w:kern w:val="0"/>
                <w:sz w:val="15"/>
                <w:szCs w:val="15"/>
                <w:lang w:val="zh-CN"/>
              </w:rPr>
            </w:pPr>
            <w:r>
              <w:rPr>
                <w:kern w:val="0"/>
                <w:sz w:val="15"/>
                <w:szCs w:val="15"/>
                <w:lang w:val="zh-CN"/>
              </w:rPr>
              <w:t>4.67</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583" w:type="dxa"/>
            <w:vAlign w:val="center"/>
          </w:tcPr>
          <w:p>
            <w:pPr>
              <w:autoSpaceDE w:val="0"/>
              <w:autoSpaceDN w:val="0"/>
              <w:adjustRightInd w:val="0"/>
              <w:jc w:val="center"/>
              <w:rPr>
                <w:kern w:val="0"/>
                <w:sz w:val="15"/>
                <w:szCs w:val="15"/>
                <w:lang w:val="zh-CN"/>
              </w:rPr>
            </w:pPr>
            <w:r>
              <w:rPr>
                <w:rFonts w:hint="eastAsia"/>
                <w:kern w:val="0"/>
                <w:sz w:val="15"/>
                <w:szCs w:val="15"/>
                <w:lang w:val="zh-CN"/>
              </w:rPr>
              <w:t>6</w:t>
            </w:r>
          </w:p>
        </w:tc>
        <w:tc>
          <w:tcPr>
            <w:tcW w:w="998" w:type="dxa"/>
            <w:vMerge w:val="continue"/>
            <w:vAlign w:val="center"/>
          </w:tcPr>
          <w:p>
            <w:pPr>
              <w:autoSpaceDE w:val="0"/>
              <w:autoSpaceDN w:val="0"/>
              <w:adjustRightInd w:val="0"/>
              <w:jc w:val="center"/>
              <w:rPr>
                <w:kern w:val="0"/>
                <w:sz w:val="15"/>
                <w:szCs w:val="15"/>
                <w:lang w:val="zh-CN"/>
              </w:rPr>
            </w:pPr>
          </w:p>
        </w:tc>
        <w:tc>
          <w:tcPr>
            <w:tcW w:w="1350" w:type="dxa"/>
            <w:vAlign w:val="center"/>
          </w:tcPr>
          <w:p>
            <w:pPr>
              <w:autoSpaceDE w:val="0"/>
              <w:autoSpaceDN w:val="0"/>
              <w:adjustRightInd w:val="0"/>
              <w:jc w:val="center"/>
              <w:rPr>
                <w:kern w:val="0"/>
                <w:sz w:val="15"/>
                <w:szCs w:val="15"/>
                <w:lang w:val="zh-CN"/>
              </w:rPr>
            </w:pPr>
            <w:r>
              <w:rPr>
                <w:rFonts w:hint="eastAsia"/>
                <w:kern w:val="0"/>
                <w:sz w:val="15"/>
                <w:szCs w:val="15"/>
                <w:lang w:val="zh-CN"/>
              </w:rPr>
              <w:t>牙山</w:t>
            </w:r>
            <w:r>
              <w:rPr>
                <w:kern w:val="0"/>
                <w:sz w:val="15"/>
                <w:szCs w:val="15"/>
                <w:lang w:val="zh-CN"/>
              </w:rPr>
              <w:t>-招虎山</w:t>
            </w:r>
          </w:p>
        </w:tc>
        <w:tc>
          <w:tcPr>
            <w:tcW w:w="4207" w:type="dxa"/>
            <w:vAlign w:val="center"/>
          </w:tcPr>
          <w:p>
            <w:pPr>
              <w:autoSpaceDE w:val="0"/>
              <w:autoSpaceDN w:val="0"/>
              <w:adjustRightInd w:val="0"/>
              <w:jc w:val="center"/>
              <w:rPr>
                <w:kern w:val="0"/>
                <w:sz w:val="15"/>
                <w:szCs w:val="15"/>
                <w:lang w:val="zh-CN"/>
              </w:rPr>
            </w:pPr>
            <w:r>
              <w:rPr>
                <w:kern w:val="0"/>
                <w:sz w:val="15"/>
                <w:szCs w:val="15"/>
                <w:lang w:val="zh-CN"/>
              </w:rPr>
              <w:t>栖霞市、福山区、莱山区、牟平区、莱阳市、海阳市</w:t>
            </w:r>
          </w:p>
        </w:tc>
        <w:tc>
          <w:tcPr>
            <w:tcW w:w="1302" w:type="dxa"/>
            <w:vAlign w:val="center"/>
          </w:tcPr>
          <w:p>
            <w:pPr>
              <w:autoSpaceDE w:val="0"/>
              <w:autoSpaceDN w:val="0"/>
              <w:adjustRightInd w:val="0"/>
              <w:jc w:val="center"/>
              <w:rPr>
                <w:kern w:val="0"/>
                <w:sz w:val="15"/>
                <w:szCs w:val="15"/>
                <w:lang w:val="zh-CN"/>
              </w:rPr>
            </w:pPr>
            <w:r>
              <w:rPr>
                <w:kern w:val="0"/>
                <w:sz w:val="15"/>
                <w:szCs w:val="15"/>
                <w:lang w:val="zh-CN"/>
              </w:rPr>
              <w:t>35.5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583" w:type="dxa"/>
            <w:vAlign w:val="center"/>
          </w:tcPr>
          <w:p>
            <w:pPr>
              <w:autoSpaceDE w:val="0"/>
              <w:autoSpaceDN w:val="0"/>
              <w:adjustRightInd w:val="0"/>
              <w:jc w:val="center"/>
              <w:rPr>
                <w:kern w:val="0"/>
                <w:sz w:val="15"/>
                <w:szCs w:val="15"/>
                <w:lang w:val="zh-CN"/>
              </w:rPr>
            </w:pPr>
            <w:r>
              <w:rPr>
                <w:rFonts w:hint="eastAsia"/>
                <w:kern w:val="0"/>
                <w:sz w:val="15"/>
                <w:szCs w:val="15"/>
                <w:lang w:val="zh-CN"/>
              </w:rPr>
              <w:t>7</w:t>
            </w:r>
          </w:p>
        </w:tc>
        <w:tc>
          <w:tcPr>
            <w:tcW w:w="998" w:type="dxa"/>
            <w:vMerge w:val="continue"/>
            <w:vAlign w:val="center"/>
          </w:tcPr>
          <w:p>
            <w:pPr>
              <w:autoSpaceDE w:val="0"/>
              <w:autoSpaceDN w:val="0"/>
              <w:adjustRightInd w:val="0"/>
              <w:jc w:val="center"/>
              <w:rPr>
                <w:kern w:val="0"/>
                <w:sz w:val="15"/>
                <w:szCs w:val="15"/>
                <w:lang w:val="zh-CN"/>
              </w:rPr>
            </w:pPr>
          </w:p>
        </w:tc>
        <w:tc>
          <w:tcPr>
            <w:tcW w:w="1350" w:type="dxa"/>
            <w:vAlign w:val="center"/>
          </w:tcPr>
          <w:p>
            <w:pPr>
              <w:autoSpaceDE w:val="0"/>
              <w:autoSpaceDN w:val="0"/>
              <w:adjustRightInd w:val="0"/>
              <w:jc w:val="center"/>
              <w:rPr>
                <w:kern w:val="0"/>
                <w:sz w:val="15"/>
                <w:szCs w:val="15"/>
                <w:lang w:val="zh-CN"/>
              </w:rPr>
            </w:pPr>
            <w:r>
              <w:rPr>
                <w:kern w:val="0"/>
                <w:sz w:val="15"/>
                <w:szCs w:val="15"/>
                <w:lang w:val="zh-CN"/>
              </w:rPr>
              <w:t>艾山-</w:t>
            </w:r>
            <w:r>
              <w:rPr>
                <w:rFonts w:hint="eastAsia"/>
                <w:kern w:val="0"/>
                <w:sz w:val="15"/>
                <w:szCs w:val="15"/>
                <w:lang w:val="zh-CN"/>
              </w:rPr>
              <w:t>罗</w:t>
            </w:r>
            <w:r>
              <w:rPr>
                <w:kern w:val="0"/>
                <w:sz w:val="15"/>
                <w:szCs w:val="15"/>
                <w:lang w:val="zh-CN"/>
              </w:rPr>
              <w:t>山</w:t>
            </w:r>
          </w:p>
        </w:tc>
        <w:tc>
          <w:tcPr>
            <w:tcW w:w="4207" w:type="dxa"/>
            <w:vAlign w:val="center"/>
          </w:tcPr>
          <w:p>
            <w:pPr>
              <w:autoSpaceDE w:val="0"/>
              <w:autoSpaceDN w:val="0"/>
              <w:adjustRightInd w:val="0"/>
              <w:jc w:val="center"/>
              <w:rPr>
                <w:kern w:val="0"/>
                <w:sz w:val="15"/>
                <w:szCs w:val="15"/>
                <w:lang w:val="zh-CN"/>
              </w:rPr>
            </w:pPr>
            <w:r>
              <w:rPr>
                <w:kern w:val="0"/>
                <w:sz w:val="15"/>
                <w:szCs w:val="15"/>
                <w:lang w:val="zh-CN"/>
              </w:rPr>
              <w:t>蓬莱</w:t>
            </w:r>
            <w:r>
              <w:rPr>
                <w:rFonts w:hint="eastAsia"/>
                <w:kern w:val="0"/>
                <w:sz w:val="15"/>
                <w:szCs w:val="15"/>
                <w:lang w:val="zh-CN"/>
              </w:rPr>
              <w:t>区</w:t>
            </w:r>
            <w:r>
              <w:rPr>
                <w:kern w:val="0"/>
                <w:sz w:val="15"/>
                <w:szCs w:val="15"/>
                <w:lang w:val="zh-CN"/>
              </w:rPr>
              <w:t>、招远市、龙口市、栖霞市</w:t>
            </w:r>
          </w:p>
        </w:tc>
        <w:tc>
          <w:tcPr>
            <w:tcW w:w="1302" w:type="dxa"/>
            <w:vAlign w:val="center"/>
          </w:tcPr>
          <w:p>
            <w:pPr>
              <w:autoSpaceDE w:val="0"/>
              <w:autoSpaceDN w:val="0"/>
              <w:adjustRightInd w:val="0"/>
              <w:jc w:val="center"/>
              <w:rPr>
                <w:kern w:val="0"/>
                <w:sz w:val="15"/>
                <w:szCs w:val="15"/>
                <w:lang w:val="zh-CN"/>
              </w:rPr>
            </w:pPr>
            <w:r>
              <w:rPr>
                <w:kern w:val="0"/>
                <w:sz w:val="15"/>
                <w:szCs w:val="15"/>
                <w:lang w:val="zh-CN"/>
              </w:rPr>
              <w:t>14.8</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583" w:type="dxa"/>
            <w:vAlign w:val="center"/>
          </w:tcPr>
          <w:p>
            <w:pPr>
              <w:autoSpaceDE w:val="0"/>
              <w:autoSpaceDN w:val="0"/>
              <w:adjustRightInd w:val="0"/>
              <w:jc w:val="center"/>
              <w:rPr>
                <w:kern w:val="0"/>
                <w:sz w:val="15"/>
                <w:szCs w:val="15"/>
                <w:lang w:val="zh-CN"/>
              </w:rPr>
            </w:pPr>
            <w:r>
              <w:rPr>
                <w:rFonts w:hint="eastAsia"/>
                <w:kern w:val="0"/>
                <w:sz w:val="15"/>
                <w:szCs w:val="15"/>
                <w:lang w:val="zh-CN"/>
              </w:rPr>
              <w:t>8</w:t>
            </w:r>
          </w:p>
        </w:tc>
        <w:tc>
          <w:tcPr>
            <w:tcW w:w="998" w:type="dxa"/>
            <w:vMerge w:val="continue"/>
            <w:vAlign w:val="center"/>
          </w:tcPr>
          <w:p>
            <w:pPr>
              <w:autoSpaceDE w:val="0"/>
              <w:autoSpaceDN w:val="0"/>
              <w:adjustRightInd w:val="0"/>
              <w:jc w:val="center"/>
              <w:rPr>
                <w:kern w:val="0"/>
                <w:sz w:val="15"/>
                <w:szCs w:val="15"/>
                <w:lang w:val="zh-CN"/>
              </w:rPr>
            </w:pPr>
          </w:p>
        </w:tc>
        <w:tc>
          <w:tcPr>
            <w:tcW w:w="1350" w:type="dxa"/>
            <w:vAlign w:val="center"/>
          </w:tcPr>
          <w:p>
            <w:pPr>
              <w:autoSpaceDE w:val="0"/>
              <w:autoSpaceDN w:val="0"/>
              <w:adjustRightInd w:val="0"/>
              <w:jc w:val="center"/>
              <w:rPr>
                <w:kern w:val="0"/>
                <w:sz w:val="15"/>
                <w:szCs w:val="15"/>
              </w:rPr>
            </w:pPr>
            <w:r>
              <w:rPr>
                <w:rFonts w:hint="eastAsia"/>
                <w:kern w:val="0"/>
                <w:sz w:val="15"/>
                <w:szCs w:val="15"/>
              </w:rPr>
              <w:t>大泽山</w:t>
            </w:r>
          </w:p>
        </w:tc>
        <w:tc>
          <w:tcPr>
            <w:tcW w:w="4207" w:type="dxa"/>
            <w:vAlign w:val="center"/>
          </w:tcPr>
          <w:p>
            <w:pPr>
              <w:autoSpaceDE w:val="0"/>
              <w:autoSpaceDN w:val="0"/>
              <w:adjustRightInd w:val="0"/>
              <w:jc w:val="center"/>
              <w:rPr>
                <w:kern w:val="0"/>
                <w:sz w:val="15"/>
                <w:szCs w:val="15"/>
              </w:rPr>
            </w:pPr>
            <w:r>
              <w:rPr>
                <w:kern w:val="0"/>
                <w:sz w:val="15"/>
                <w:szCs w:val="15"/>
                <w:lang w:val="zh-CN"/>
              </w:rPr>
              <w:t>平度市、莱州市</w:t>
            </w:r>
          </w:p>
        </w:tc>
        <w:tc>
          <w:tcPr>
            <w:tcW w:w="1302" w:type="dxa"/>
            <w:vAlign w:val="center"/>
          </w:tcPr>
          <w:p>
            <w:pPr>
              <w:autoSpaceDE w:val="0"/>
              <w:autoSpaceDN w:val="0"/>
              <w:adjustRightInd w:val="0"/>
              <w:jc w:val="center"/>
              <w:rPr>
                <w:kern w:val="0"/>
                <w:sz w:val="15"/>
                <w:szCs w:val="15"/>
                <w:lang w:val="zh-CN"/>
              </w:rPr>
            </w:pPr>
            <w:r>
              <w:rPr>
                <w:kern w:val="0"/>
                <w:sz w:val="15"/>
                <w:szCs w:val="15"/>
                <w:lang w:val="zh-CN"/>
              </w:rPr>
              <w:t>5.51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583" w:type="dxa"/>
            <w:vAlign w:val="center"/>
          </w:tcPr>
          <w:p>
            <w:pPr>
              <w:autoSpaceDE w:val="0"/>
              <w:autoSpaceDN w:val="0"/>
              <w:adjustRightInd w:val="0"/>
              <w:jc w:val="center"/>
              <w:rPr>
                <w:kern w:val="0"/>
                <w:sz w:val="15"/>
                <w:szCs w:val="15"/>
                <w:lang w:val="zh-CN"/>
              </w:rPr>
            </w:pPr>
            <w:r>
              <w:rPr>
                <w:rFonts w:hint="eastAsia"/>
                <w:kern w:val="0"/>
                <w:sz w:val="15"/>
                <w:szCs w:val="15"/>
                <w:lang w:val="zh-CN"/>
              </w:rPr>
              <w:t>9</w:t>
            </w:r>
          </w:p>
        </w:tc>
        <w:tc>
          <w:tcPr>
            <w:tcW w:w="998" w:type="dxa"/>
            <w:vMerge w:val="continue"/>
            <w:vAlign w:val="center"/>
          </w:tcPr>
          <w:p>
            <w:pPr>
              <w:autoSpaceDE w:val="0"/>
              <w:autoSpaceDN w:val="0"/>
              <w:adjustRightInd w:val="0"/>
              <w:jc w:val="center"/>
              <w:rPr>
                <w:kern w:val="0"/>
                <w:sz w:val="15"/>
                <w:szCs w:val="15"/>
                <w:lang w:val="zh-CN"/>
              </w:rPr>
            </w:pPr>
          </w:p>
        </w:tc>
        <w:tc>
          <w:tcPr>
            <w:tcW w:w="1350" w:type="dxa"/>
            <w:vAlign w:val="center"/>
          </w:tcPr>
          <w:p>
            <w:pPr>
              <w:autoSpaceDE w:val="0"/>
              <w:autoSpaceDN w:val="0"/>
              <w:adjustRightInd w:val="0"/>
              <w:jc w:val="center"/>
              <w:rPr>
                <w:kern w:val="0"/>
                <w:sz w:val="15"/>
                <w:szCs w:val="15"/>
                <w:lang w:val="zh-CN"/>
              </w:rPr>
            </w:pPr>
            <w:r>
              <w:rPr>
                <w:kern w:val="0"/>
                <w:sz w:val="15"/>
                <w:szCs w:val="15"/>
                <w:lang w:val="zh-CN"/>
              </w:rPr>
              <w:t>正棋山-伟德山</w:t>
            </w:r>
          </w:p>
        </w:tc>
        <w:tc>
          <w:tcPr>
            <w:tcW w:w="4207" w:type="dxa"/>
            <w:vAlign w:val="center"/>
          </w:tcPr>
          <w:p>
            <w:pPr>
              <w:autoSpaceDE w:val="0"/>
              <w:autoSpaceDN w:val="0"/>
              <w:adjustRightInd w:val="0"/>
              <w:jc w:val="center"/>
              <w:rPr>
                <w:kern w:val="0"/>
                <w:sz w:val="15"/>
                <w:szCs w:val="15"/>
                <w:lang w:val="zh-CN"/>
              </w:rPr>
            </w:pPr>
            <w:r>
              <w:rPr>
                <w:kern w:val="0"/>
                <w:sz w:val="15"/>
                <w:szCs w:val="15"/>
                <w:lang w:val="zh-CN"/>
              </w:rPr>
              <w:t>荣成市、环翠区</w:t>
            </w:r>
          </w:p>
        </w:tc>
        <w:tc>
          <w:tcPr>
            <w:tcW w:w="1302" w:type="dxa"/>
            <w:vAlign w:val="center"/>
          </w:tcPr>
          <w:p>
            <w:pPr>
              <w:autoSpaceDE w:val="0"/>
              <w:autoSpaceDN w:val="0"/>
              <w:adjustRightInd w:val="0"/>
              <w:jc w:val="center"/>
              <w:rPr>
                <w:kern w:val="0"/>
                <w:sz w:val="15"/>
                <w:szCs w:val="15"/>
                <w:lang w:val="zh-CN"/>
              </w:rPr>
            </w:pPr>
            <w:r>
              <w:rPr>
                <w:kern w:val="0"/>
                <w:sz w:val="15"/>
                <w:szCs w:val="15"/>
                <w:lang w:val="zh-CN"/>
              </w:rPr>
              <w:t>5.67</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583" w:type="dxa"/>
            <w:vAlign w:val="center"/>
          </w:tcPr>
          <w:p>
            <w:pPr>
              <w:autoSpaceDE w:val="0"/>
              <w:autoSpaceDN w:val="0"/>
              <w:adjustRightInd w:val="0"/>
              <w:jc w:val="center"/>
              <w:rPr>
                <w:kern w:val="0"/>
                <w:sz w:val="15"/>
                <w:szCs w:val="15"/>
                <w:lang w:val="zh-CN"/>
              </w:rPr>
            </w:pPr>
            <w:r>
              <w:rPr>
                <w:rFonts w:hint="eastAsia"/>
                <w:kern w:val="0"/>
                <w:sz w:val="15"/>
                <w:szCs w:val="15"/>
                <w:lang w:val="zh-CN"/>
              </w:rPr>
              <w:t>10</w:t>
            </w:r>
          </w:p>
        </w:tc>
        <w:tc>
          <w:tcPr>
            <w:tcW w:w="998" w:type="dxa"/>
            <w:vMerge w:val="continue"/>
            <w:vAlign w:val="center"/>
          </w:tcPr>
          <w:p>
            <w:pPr>
              <w:autoSpaceDE w:val="0"/>
              <w:autoSpaceDN w:val="0"/>
              <w:adjustRightInd w:val="0"/>
              <w:jc w:val="center"/>
              <w:rPr>
                <w:kern w:val="0"/>
                <w:sz w:val="15"/>
                <w:szCs w:val="15"/>
                <w:lang w:val="zh-CN"/>
              </w:rPr>
            </w:pPr>
          </w:p>
        </w:tc>
        <w:tc>
          <w:tcPr>
            <w:tcW w:w="1350" w:type="dxa"/>
            <w:vAlign w:val="center"/>
          </w:tcPr>
          <w:p>
            <w:pPr>
              <w:autoSpaceDE w:val="0"/>
              <w:autoSpaceDN w:val="0"/>
              <w:adjustRightInd w:val="0"/>
              <w:jc w:val="center"/>
              <w:rPr>
                <w:kern w:val="0"/>
                <w:sz w:val="15"/>
                <w:szCs w:val="15"/>
                <w:lang w:val="zh-CN"/>
              </w:rPr>
            </w:pPr>
            <w:r>
              <w:rPr>
                <w:kern w:val="0"/>
                <w:sz w:val="15"/>
                <w:szCs w:val="15"/>
                <w:lang w:val="zh-CN"/>
              </w:rPr>
              <w:t>五莲山</w:t>
            </w:r>
          </w:p>
        </w:tc>
        <w:tc>
          <w:tcPr>
            <w:tcW w:w="4207" w:type="dxa"/>
            <w:vAlign w:val="center"/>
          </w:tcPr>
          <w:p>
            <w:pPr>
              <w:autoSpaceDE w:val="0"/>
              <w:autoSpaceDN w:val="0"/>
              <w:adjustRightInd w:val="0"/>
              <w:jc w:val="center"/>
              <w:rPr>
                <w:kern w:val="0"/>
                <w:sz w:val="15"/>
                <w:szCs w:val="15"/>
                <w:lang w:val="zh-CN"/>
              </w:rPr>
            </w:pPr>
            <w:r>
              <w:rPr>
                <w:kern w:val="0"/>
                <w:sz w:val="15"/>
                <w:szCs w:val="15"/>
                <w:lang w:val="zh-CN"/>
              </w:rPr>
              <w:t>五莲县、莒县</w:t>
            </w:r>
          </w:p>
        </w:tc>
        <w:tc>
          <w:tcPr>
            <w:tcW w:w="1302" w:type="dxa"/>
            <w:vAlign w:val="center"/>
          </w:tcPr>
          <w:p>
            <w:pPr>
              <w:autoSpaceDE w:val="0"/>
              <w:autoSpaceDN w:val="0"/>
              <w:adjustRightInd w:val="0"/>
              <w:jc w:val="center"/>
              <w:rPr>
                <w:kern w:val="0"/>
                <w:sz w:val="15"/>
                <w:szCs w:val="15"/>
                <w:lang w:val="zh-CN"/>
              </w:rPr>
            </w:pPr>
            <w:r>
              <w:rPr>
                <w:kern w:val="0"/>
                <w:sz w:val="15"/>
                <w:szCs w:val="15"/>
                <w:lang w:val="zh-CN"/>
              </w:rPr>
              <w:t>10.1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583" w:type="dxa"/>
            <w:vAlign w:val="center"/>
          </w:tcPr>
          <w:p>
            <w:pPr>
              <w:autoSpaceDE w:val="0"/>
              <w:autoSpaceDN w:val="0"/>
              <w:adjustRightInd w:val="0"/>
              <w:jc w:val="center"/>
              <w:rPr>
                <w:kern w:val="0"/>
                <w:sz w:val="15"/>
                <w:szCs w:val="15"/>
                <w:lang w:val="zh-CN"/>
              </w:rPr>
            </w:pPr>
            <w:r>
              <w:rPr>
                <w:rFonts w:hint="eastAsia"/>
                <w:kern w:val="0"/>
                <w:sz w:val="15"/>
                <w:szCs w:val="15"/>
                <w:lang w:val="zh-CN"/>
              </w:rPr>
              <w:t>11</w:t>
            </w:r>
          </w:p>
        </w:tc>
        <w:tc>
          <w:tcPr>
            <w:tcW w:w="998" w:type="dxa"/>
            <w:vMerge w:val="restart"/>
            <w:vAlign w:val="center"/>
          </w:tcPr>
          <w:p>
            <w:pPr>
              <w:autoSpaceDE w:val="0"/>
              <w:autoSpaceDN w:val="0"/>
              <w:adjustRightInd w:val="0"/>
              <w:jc w:val="center"/>
              <w:rPr>
                <w:kern w:val="0"/>
                <w:sz w:val="15"/>
                <w:szCs w:val="15"/>
              </w:rPr>
            </w:pPr>
            <w:r>
              <w:rPr>
                <w:rFonts w:hint="eastAsia"/>
                <w:kern w:val="0"/>
                <w:sz w:val="15"/>
                <w:szCs w:val="15"/>
              </w:rPr>
              <w:t>鲁南、鲁中南山地丘陵区</w:t>
            </w:r>
          </w:p>
        </w:tc>
        <w:tc>
          <w:tcPr>
            <w:tcW w:w="1350" w:type="dxa"/>
            <w:vAlign w:val="center"/>
          </w:tcPr>
          <w:p>
            <w:pPr>
              <w:autoSpaceDE w:val="0"/>
              <w:autoSpaceDN w:val="0"/>
              <w:adjustRightInd w:val="0"/>
              <w:jc w:val="center"/>
              <w:rPr>
                <w:kern w:val="0"/>
                <w:sz w:val="15"/>
                <w:szCs w:val="15"/>
                <w:lang w:val="zh-CN"/>
              </w:rPr>
            </w:pPr>
            <w:r>
              <w:rPr>
                <w:kern w:val="0"/>
                <w:sz w:val="15"/>
                <w:szCs w:val="15"/>
                <w:lang w:val="zh-CN"/>
              </w:rPr>
              <w:t>泰山</w:t>
            </w:r>
            <w:r>
              <w:rPr>
                <w:rFonts w:hint="eastAsia"/>
                <w:kern w:val="0"/>
                <w:sz w:val="15"/>
                <w:szCs w:val="15"/>
                <w:lang w:val="zh-CN"/>
              </w:rPr>
              <w:t>-徂徕山</w:t>
            </w:r>
          </w:p>
        </w:tc>
        <w:tc>
          <w:tcPr>
            <w:tcW w:w="4207" w:type="dxa"/>
            <w:vAlign w:val="center"/>
          </w:tcPr>
          <w:p>
            <w:pPr>
              <w:autoSpaceDE w:val="0"/>
              <w:autoSpaceDN w:val="0"/>
              <w:adjustRightInd w:val="0"/>
              <w:jc w:val="center"/>
              <w:rPr>
                <w:kern w:val="0"/>
                <w:sz w:val="15"/>
                <w:szCs w:val="15"/>
                <w:lang w:val="zh-CN"/>
              </w:rPr>
            </w:pPr>
            <w:r>
              <w:rPr>
                <w:kern w:val="0"/>
                <w:sz w:val="15"/>
                <w:szCs w:val="15"/>
                <w:lang w:val="zh-CN"/>
              </w:rPr>
              <w:t>泰山区、</w:t>
            </w:r>
            <w:r>
              <w:rPr>
                <w:rFonts w:hint="eastAsia"/>
                <w:kern w:val="0"/>
                <w:sz w:val="15"/>
                <w:szCs w:val="15"/>
                <w:lang w:val="zh-CN"/>
              </w:rPr>
              <w:t>岱岳区、</w:t>
            </w:r>
            <w:r>
              <w:rPr>
                <w:kern w:val="0"/>
                <w:sz w:val="15"/>
                <w:szCs w:val="15"/>
                <w:lang w:val="zh-CN"/>
              </w:rPr>
              <w:t>历城区、章丘</w:t>
            </w:r>
            <w:r>
              <w:rPr>
                <w:rFonts w:hint="eastAsia"/>
                <w:kern w:val="0"/>
                <w:sz w:val="15"/>
                <w:szCs w:val="15"/>
                <w:lang w:val="zh-CN"/>
              </w:rPr>
              <w:t>区</w:t>
            </w:r>
            <w:r>
              <w:rPr>
                <w:kern w:val="0"/>
                <w:sz w:val="15"/>
                <w:szCs w:val="15"/>
                <w:lang w:val="zh-CN"/>
              </w:rPr>
              <w:t>、长清区、</w:t>
            </w:r>
            <w:r>
              <w:rPr>
                <w:rFonts w:hint="eastAsia"/>
                <w:kern w:val="0"/>
                <w:sz w:val="15"/>
                <w:szCs w:val="15"/>
                <w:lang w:val="zh-CN"/>
              </w:rPr>
              <w:t>莱芜</w:t>
            </w:r>
            <w:r>
              <w:rPr>
                <w:kern w:val="0"/>
                <w:sz w:val="15"/>
                <w:szCs w:val="15"/>
                <w:lang w:val="zh-CN"/>
              </w:rPr>
              <w:t>区</w:t>
            </w:r>
          </w:p>
        </w:tc>
        <w:tc>
          <w:tcPr>
            <w:tcW w:w="1302" w:type="dxa"/>
            <w:vAlign w:val="center"/>
          </w:tcPr>
          <w:p>
            <w:pPr>
              <w:autoSpaceDE w:val="0"/>
              <w:autoSpaceDN w:val="0"/>
              <w:adjustRightInd w:val="0"/>
              <w:jc w:val="center"/>
              <w:rPr>
                <w:kern w:val="0"/>
                <w:sz w:val="15"/>
                <w:szCs w:val="15"/>
                <w:lang w:val="zh-CN"/>
              </w:rPr>
            </w:pPr>
            <w:r>
              <w:rPr>
                <w:kern w:val="0"/>
                <w:sz w:val="15"/>
                <w:szCs w:val="15"/>
                <w:lang w:val="zh-CN"/>
              </w:rPr>
              <w:t>34.9</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583" w:type="dxa"/>
            <w:vAlign w:val="center"/>
          </w:tcPr>
          <w:p>
            <w:pPr>
              <w:autoSpaceDE w:val="0"/>
              <w:autoSpaceDN w:val="0"/>
              <w:adjustRightInd w:val="0"/>
              <w:jc w:val="center"/>
              <w:rPr>
                <w:kern w:val="0"/>
                <w:sz w:val="15"/>
                <w:szCs w:val="15"/>
                <w:lang w:val="zh-CN"/>
              </w:rPr>
            </w:pPr>
            <w:r>
              <w:rPr>
                <w:rFonts w:hint="eastAsia"/>
                <w:kern w:val="0"/>
                <w:sz w:val="15"/>
                <w:szCs w:val="15"/>
                <w:lang w:val="zh-CN"/>
              </w:rPr>
              <w:t>12</w:t>
            </w:r>
          </w:p>
        </w:tc>
        <w:tc>
          <w:tcPr>
            <w:tcW w:w="998" w:type="dxa"/>
            <w:vMerge w:val="continue"/>
            <w:vAlign w:val="center"/>
          </w:tcPr>
          <w:p>
            <w:pPr>
              <w:autoSpaceDE w:val="0"/>
              <w:autoSpaceDN w:val="0"/>
              <w:adjustRightInd w:val="0"/>
              <w:jc w:val="center"/>
              <w:rPr>
                <w:kern w:val="0"/>
                <w:sz w:val="15"/>
                <w:szCs w:val="15"/>
                <w:lang w:val="zh-CN"/>
              </w:rPr>
            </w:pPr>
          </w:p>
        </w:tc>
        <w:tc>
          <w:tcPr>
            <w:tcW w:w="1350" w:type="dxa"/>
            <w:vAlign w:val="center"/>
          </w:tcPr>
          <w:p>
            <w:pPr>
              <w:autoSpaceDE w:val="0"/>
              <w:autoSpaceDN w:val="0"/>
              <w:adjustRightInd w:val="0"/>
              <w:jc w:val="center"/>
              <w:rPr>
                <w:kern w:val="0"/>
                <w:sz w:val="15"/>
                <w:szCs w:val="15"/>
                <w:lang w:val="zh-CN"/>
              </w:rPr>
            </w:pPr>
            <w:r>
              <w:rPr>
                <w:spacing w:val="-8"/>
                <w:kern w:val="0"/>
                <w:sz w:val="15"/>
                <w:szCs w:val="15"/>
                <w:lang w:val="zh-CN"/>
              </w:rPr>
              <w:t>蒙山</w:t>
            </w:r>
          </w:p>
        </w:tc>
        <w:tc>
          <w:tcPr>
            <w:tcW w:w="4207" w:type="dxa"/>
            <w:vAlign w:val="center"/>
          </w:tcPr>
          <w:p>
            <w:pPr>
              <w:autoSpaceDE w:val="0"/>
              <w:autoSpaceDN w:val="0"/>
              <w:adjustRightInd w:val="0"/>
              <w:jc w:val="center"/>
              <w:rPr>
                <w:kern w:val="0"/>
                <w:sz w:val="15"/>
                <w:szCs w:val="15"/>
                <w:lang w:val="zh-CN"/>
              </w:rPr>
            </w:pPr>
            <w:r>
              <w:rPr>
                <w:kern w:val="0"/>
                <w:sz w:val="15"/>
                <w:szCs w:val="15"/>
                <w:lang w:val="zh-CN"/>
              </w:rPr>
              <w:t>平邑县、蒙阴县、费县、新泰市</w:t>
            </w:r>
          </w:p>
        </w:tc>
        <w:tc>
          <w:tcPr>
            <w:tcW w:w="1302" w:type="dxa"/>
            <w:vAlign w:val="center"/>
          </w:tcPr>
          <w:p>
            <w:pPr>
              <w:autoSpaceDE w:val="0"/>
              <w:autoSpaceDN w:val="0"/>
              <w:adjustRightInd w:val="0"/>
              <w:jc w:val="center"/>
              <w:rPr>
                <w:kern w:val="0"/>
                <w:sz w:val="15"/>
                <w:szCs w:val="15"/>
                <w:lang w:val="zh-CN"/>
              </w:rPr>
            </w:pPr>
            <w:r>
              <w:rPr>
                <w:kern w:val="0"/>
                <w:sz w:val="15"/>
                <w:szCs w:val="15"/>
                <w:lang w:val="zh-CN"/>
              </w:rPr>
              <w:t>17.2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583" w:type="dxa"/>
            <w:vAlign w:val="center"/>
          </w:tcPr>
          <w:p>
            <w:pPr>
              <w:autoSpaceDE w:val="0"/>
              <w:autoSpaceDN w:val="0"/>
              <w:adjustRightInd w:val="0"/>
              <w:jc w:val="center"/>
              <w:rPr>
                <w:kern w:val="0"/>
                <w:sz w:val="15"/>
                <w:szCs w:val="15"/>
                <w:lang w:val="zh-CN"/>
              </w:rPr>
            </w:pPr>
            <w:r>
              <w:rPr>
                <w:rFonts w:hint="eastAsia"/>
                <w:kern w:val="0"/>
                <w:sz w:val="15"/>
                <w:szCs w:val="15"/>
                <w:lang w:val="zh-CN"/>
              </w:rPr>
              <w:t>13</w:t>
            </w:r>
          </w:p>
        </w:tc>
        <w:tc>
          <w:tcPr>
            <w:tcW w:w="998" w:type="dxa"/>
            <w:vMerge w:val="continue"/>
            <w:vAlign w:val="center"/>
          </w:tcPr>
          <w:p>
            <w:pPr>
              <w:autoSpaceDE w:val="0"/>
              <w:autoSpaceDN w:val="0"/>
              <w:adjustRightInd w:val="0"/>
              <w:jc w:val="center"/>
              <w:rPr>
                <w:kern w:val="0"/>
                <w:sz w:val="15"/>
                <w:szCs w:val="15"/>
                <w:lang w:val="zh-CN"/>
              </w:rPr>
            </w:pPr>
          </w:p>
        </w:tc>
        <w:tc>
          <w:tcPr>
            <w:tcW w:w="1350" w:type="dxa"/>
            <w:vAlign w:val="center"/>
          </w:tcPr>
          <w:p>
            <w:pPr>
              <w:autoSpaceDE w:val="0"/>
              <w:autoSpaceDN w:val="0"/>
              <w:adjustRightInd w:val="0"/>
              <w:jc w:val="center"/>
              <w:rPr>
                <w:kern w:val="0"/>
                <w:sz w:val="15"/>
                <w:szCs w:val="15"/>
                <w:lang w:val="zh-CN"/>
              </w:rPr>
            </w:pPr>
            <w:r>
              <w:rPr>
                <w:kern w:val="0"/>
                <w:sz w:val="15"/>
                <w:szCs w:val="15"/>
                <w:lang w:val="zh-CN"/>
              </w:rPr>
              <w:t>沂山</w:t>
            </w:r>
          </w:p>
        </w:tc>
        <w:tc>
          <w:tcPr>
            <w:tcW w:w="4207" w:type="dxa"/>
            <w:vAlign w:val="center"/>
          </w:tcPr>
          <w:p>
            <w:pPr>
              <w:autoSpaceDE w:val="0"/>
              <w:autoSpaceDN w:val="0"/>
              <w:adjustRightInd w:val="0"/>
              <w:jc w:val="center"/>
              <w:rPr>
                <w:kern w:val="0"/>
                <w:sz w:val="15"/>
                <w:szCs w:val="15"/>
              </w:rPr>
            </w:pPr>
            <w:r>
              <w:rPr>
                <w:kern w:val="0"/>
                <w:sz w:val="15"/>
                <w:szCs w:val="15"/>
                <w:lang w:val="zh-CN"/>
              </w:rPr>
              <w:t>临朐县、沂源县、沂水县、蒙阴县</w:t>
            </w:r>
            <w:r>
              <w:rPr>
                <w:rFonts w:hint="eastAsia"/>
                <w:kern w:val="0"/>
                <w:sz w:val="15"/>
                <w:szCs w:val="15"/>
                <w:lang w:val="zh-CN"/>
              </w:rPr>
              <w:t>，</w:t>
            </w:r>
            <w:r>
              <w:rPr>
                <w:rFonts w:hint="eastAsia"/>
                <w:kern w:val="0"/>
                <w:sz w:val="15"/>
                <w:szCs w:val="15"/>
              </w:rPr>
              <w:t>沂河、沭河</w:t>
            </w:r>
          </w:p>
        </w:tc>
        <w:tc>
          <w:tcPr>
            <w:tcW w:w="1302" w:type="dxa"/>
            <w:vAlign w:val="center"/>
          </w:tcPr>
          <w:p>
            <w:pPr>
              <w:autoSpaceDE w:val="0"/>
              <w:autoSpaceDN w:val="0"/>
              <w:adjustRightInd w:val="0"/>
              <w:jc w:val="center"/>
              <w:rPr>
                <w:kern w:val="0"/>
                <w:sz w:val="15"/>
                <w:szCs w:val="15"/>
                <w:lang w:val="zh-CN"/>
              </w:rPr>
            </w:pPr>
            <w:r>
              <w:rPr>
                <w:kern w:val="0"/>
                <w:sz w:val="15"/>
                <w:szCs w:val="15"/>
                <w:lang w:val="zh-CN"/>
              </w:rPr>
              <w:t>67.1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583" w:type="dxa"/>
            <w:vAlign w:val="center"/>
          </w:tcPr>
          <w:p>
            <w:pPr>
              <w:autoSpaceDE w:val="0"/>
              <w:autoSpaceDN w:val="0"/>
              <w:adjustRightInd w:val="0"/>
              <w:jc w:val="center"/>
              <w:rPr>
                <w:kern w:val="0"/>
                <w:sz w:val="15"/>
                <w:szCs w:val="15"/>
                <w:lang w:val="zh-CN"/>
              </w:rPr>
            </w:pPr>
            <w:r>
              <w:rPr>
                <w:rFonts w:hint="eastAsia"/>
                <w:kern w:val="0"/>
                <w:sz w:val="15"/>
                <w:szCs w:val="15"/>
                <w:lang w:val="zh-CN"/>
              </w:rPr>
              <w:t>14</w:t>
            </w:r>
          </w:p>
        </w:tc>
        <w:tc>
          <w:tcPr>
            <w:tcW w:w="998" w:type="dxa"/>
            <w:vMerge w:val="continue"/>
            <w:vAlign w:val="center"/>
          </w:tcPr>
          <w:p>
            <w:pPr>
              <w:autoSpaceDE w:val="0"/>
              <w:autoSpaceDN w:val="0"/>
              <w:adjustRightInd w:val="0"/>
              <w:jc w:val="center"/>
              <w:rPr>
                <w:kern w:val="0"/>
                <w:sz w:val="15"/>
                <w:szCs w:val="15"/>
                <w:lang w:val="zh-CN"/>
              </w:rPr>
            </w:pPr>
          </w:p>
        </w:tc>
        <w:tc>
          <w:tcPr>
            <w:tcW w:w="1350" w:type="dxa"/>
            <w:vAlign w:val="center"/>
          </w:tcPr>
          <w:p>
            <w:pPr>
              <w:autoSpaceDE w:val="0"/>
              <w:autoSpaceDN w:val="0"/>
              <w:adjustRightInd w:val="0"/>
              <w:jc w:val="center"/>
              <w:rPr>
                <w:kern w:val="0"/>
                <w:sz w:val="15"/>
                <w:szCs w:val="15"/>
                <w:lang w:val="zh-CN"/>
              </w:rPr>
            </w:pPr>
            <w:r>
              <w:rPr>
                <w:kern w:val="0"/>
                <w:sz w:val="15"/>
                <w:szCs w:val="15"/>
                <w:lang w:val="zh-CN"/>
              </w:rPr>
              <w:t>鲁山</w:t>
            </w:r>
            <w:r>
              <w:rPr>
                <w:rFonts w:hint="eastAsia"/>
                <w:kern w:val="0"/>
                <w:sz w:val="15"/>
                <w:szCs w:val="15"/>
                <w:lang w:val="zh-CN"/>
              </w:rPr>
              <w:t>-仰天山</w:t>
            </w:r>
          </w:p>
        </w:tc>
        <w:tc>
          <w:tcPr>
            <w:tcW w:w="4207" w:type="dxa"/>
            <w:vAlign w:val="center"/>
          </w:tcPr>
          <w:p>
            <w:pPr>
              <w:autoSpaceDE w:val="0"/>
              <w:autoSpaceDN w:val="0"/>
              <w:adjustRightInd w:val="0"/>
              <w:jc w:val="center"/>
              <w:rPr>
                <w:kern w:val="0"/>
                <w:sz w:val="15"/>
                <w:szCs w:val="15"/>
              </w:rPr>
            </w:pPr>
            <w:r>
              <w:rPr>
                <w:kern w:val="0"/>
                <w:sz w:val="15"/>
                <w:szCs w:val="15"/>
                <w:lang w:val="zh-CN"/>
              </w:rPr>
              <w:t>博山区、沂源县、临朐县、</w:t>
            </w:r>
            <w:r>
              <w:rPr>
                <w:rFonts w:hint="eastAsia"/>
                <w:kern w:val="0"/>
                <w:sz w:val="15"/>
                <w:szCs w:val="15"/>
                <w:lang w:val="zh-CN"/>
              </w:rPr>
              <w:t>莱芜</w:t>
            </w:r>
            <w:r>
              <w:rPr>
                <w:kern w:val="0"/>
                <w:sz w:val="15"/>
                <w:szCs w:val="15"/>
                <w:lang w:val="zh-CN"/>
              </w:rPr>
              <w:t>区、沂水县、蒙阴县</w:t>
            </w:r>
            <w:r>
              <w:rPr>
                <w:rFonts w:hint="eastAsia"/>
                <w:kern w:val="0"/>
                <w:sz w:val="15"/>
                <w:szCs w:val="15"/>
                <w:lang w:val="zh-CN"/>
              </w:rPr>
              <w:t>、青州市、</w:t>
            </w:r>
            <w:r>
              <w:rPr>
                <w:rFonts w:hint="eastAsia"/>
                <w:kern w:val="0"/>
                <w:sz w:val="15"/>
                <w:szCs w:val="15"/>
              </w:rPr>
              <w:t>弥河</w:t>
            </w:r>
          </w:p>
        </w:tc>
        <w:tc>
          <w:tcPr>
            <w:tcW w:w="1302" w:type="dxa"/>
            <w:vAlign w:val="center"/>
          </w:tcPr>
          <w:p>
            <w:pPr>
              <w:autoSpaceDE w:val="0"/>
              <w:autoSpaceDN w:val="0"/>
              <w:adjustRightInd w:val="0"/>
              <w:jc w:val="center"/>
              <w:rPr>
                <w:kern w:val="0"/>
                <w:sz w:val="15"/>
                <w:szCs w:val="15"/>
                <w:lang w:val="zh-CN"/>
              </w:rPr>
            </w:pPr>
            <w:r>
              <w:rPr>
                <w:kern w:val="0"/>
                <w:sz w:val="15"/>
                <w:szCs w:val="15"/>
                <w:lang w:val="zh-CN"/>
              </w:rPr>
              <w:t>50.6</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jc w:val="center"/>
        </w:trPr>
        <w:tc>
          <w:tcPr>
            <w:tcW w:w="583" w:type="dxa"/>
            <w:vAlign w:val="center"/>
          </w:tcPr>
          <w:p>
            <w:pPr>
              <w:autoSpaceDE w:val="0"/>
              <w:autoSpaceDN w:val="0"/>
              <w:adjustRightInd w:val="0"/>
              <w:jc w:val="center"/>
              <w:rPr>
                <w:kern w:val="0"/>
                <w:sz w:val="15"/>
                <w:szCs w:val="15"/>
                <w:lang w:val="zh-CN"/>
              </w:rPr>
            </w:pPr>
            <w:r>
              <w:rPr>
                <w:rFonts w:hint="eastAsia"/>
                <w:kern w:val="0"/>
                <w:sz w:val="15"/>
                <w:szCs w:val="15"/>
                <w:lang w:val="zh-CN"/>
              </w:rPr>
              <w:t>15</w:t>
            </w:r>
          </w:p>
        </w:tc>
        <w:tc>
          <w:tcPr>
            <w:tcW w:w="998" w:type="dxa"/>
            <w:vMerge w:val="continue"/>
            <w:vAlign w:val="center"/>
          </w:tcPr>
          <w:p>
            <w:pPr>
              <w:autoSpaceDE w:val="0"/>
              <w:autoSpaceDN w:val="0"/>
              <w:adjustRightInd w:val="0"/>
              <w:jc w:val="center"/>
              <w:rPr>
                <w:kern w:val="0"/>
                <w:sz w:val="15"/>
                <w:szCs w:val="15"/>
                <w:lang w:val="zh-CN"/>
              </w:rPr>
            </w:pPr>
          </w:p>
        </w:tc>
        <w:tc>
          <w:tcPr>
            <w:tcW w:w="1350" w:type="dxa"/>
            <w:vAlign w:val="center"/>
          </w:tcPr>
          <w:p>
            <w:pPr>
              <w:autoSpaceDE w:val="0"/>
              <w:autoSpaceDN w:val="0"/>
              <w:adjustRightInd w:val="0"/>
              <w:jc w:val="center"/>
              <w:rPr>
                <w:kern w:val="0"/>
                <w:sz w:val="15"/>
                <w:szCs w:val="15"/>
                <w:lang w:val="zh-CN"/>
              </w:rPr>
            </w:pPr>
            <w:r>
              <w:rPr>
                <w:kern w:val="0"/>
                <w:sz w:val="15"/>
                <w:szCs w:val="15"/>
                <w:lang w:val="zh-CN"/>
              </w:rPr>
              <w:t>抱犊崮</w:t>
            </w:r>
            <w:r>
              <w:rPr>
                <w:rFonts w:hint="eastAsia"/>
                <w:kern w:val="0"/>
                <w:sz w:val="15"/>
                <w:szCs w:val="15"/>
                <w:lang w:val="zh-CN"/>
              </w:rPr>
              <w:t>-峄山</w:t>
            </w:r>
          </w:p>
        </w:tc>
        <w:tc>
          <w:tcPr>
            <w:tcW w:w="4207" w:type="dxa"/>
            <w:vAlign w:val="center"/>
          </w:tcPr>
          <w:p>
            <w:pPr>
              <w:autoSpaceDE w:val="0"/>
              <w:autoSpaceDN w:val="0"/>
              <w:adjustRightInd w:val="0"/>
              <w:jc w:val="center"/>
              <w:rPr>
                <w:kern w:val="0"/>
                <w:sz w:val="15"/>
                <w:szCs w:val="15"/>
                <w:lang w:val="zh-CN"/>
              </w:rPr>
            </w:pPr>
            <w:r>
              <w:rPr>
                <w:kern w:val="0"/>
                <w:sz w:val="15"/>
                <w:szCs w:val="15"/>
                <w:lang w:val="zh-CN"/>
              </w:rPr>
              <w:t>山亭区、</w:t>
            </w:r>
            <w:r>
              <w:rPr>
                <w:rFonts w:hint="eastAsia"/>
                <w:kern w:val="0"/>
                <w:sz w:val="15"/>
                <w:szCs w:val="15"/>
                <w:lang w:val="zh-CN"/>
              </w:rPr>
              <w:t>兰陵</w:t>
            </w:r>
            <w:r>
              <w:rPr>
                <w:kern w:val="0"/>
                <w:sz w:val="15"/>
                <w:szCs w:val="15"/>
                <w:lang w:val="zh-CN"/>
              </w:rPr>
              <w:t>县、平邑县、费县、邹城市</w:t>
            </w:r>
          </w:p>
        </w:tc>
        <w:tc>
          <w:tcPr>
            <w:tcW w:w="1302" w:type="dxa"/>
            <w:vAlign w:val="center"/>
          </w:tcPr>
          <w:p>
            <w:pPr>
              <w:autoSpaceDE w:val="0"/>
              <w:autoSpaceDN w:val="0"/>
              <w:adjustRightInd w:val="0"/>
              <w:jc w:val="center"/>
              <w:rPr>
                <w:kern w:val="0"/>
                <w:sz w:val="15"/>
                <w:szCs w:val="15"/>
                <w:lang w:val="zh-CN"/>
              </w:rPr>
            </w:pPr>
            <w:r>
              <w:rPr>
                <w:kern w:val="0"/>
                <w:sz w:val="15"/>
                <w:szCs w:val="15"/>
                <w:lang w:val="zh-CN"/>
              </w:rPr>
              <w:t>44.0</w:t>
            </w:r>
          </w:p>
        </w:tc>
      </w:tr>
    </w:tbl>
    <w:p>
      <w:pPr>
        <w:pStyle w:val="4"/>
        <w:autoSpaceDE w:val="0"/>
        <w:autoSpaceDN w:val="0"/>
        <w:adjustRightInd w:val="0"/>
        <w:spacing w:before="120" w:after="120" w:line="400" w:lineRule="exact"/>
        <w:ind w:firstLine="482" w:firstLineChars="200"/>
        <w:jc w:val="both"/>
        <w:rPr>
          <w:rFonts w:ascii="仿宋_GB2312" w:eastAsia="仿宋_GB2312"/>
        </w:rPr>
      </w:pPr>
      <w:bookmarkStart w:id="150" w:name="_Toc72786288"/>
      <w:r>
        <w:rPr>
          <w:rFonts w:ascii="仿宋_GB2312" w:eastAsia="仿宋_GB2312"/>
        </w:rPr>
        <w:t>1</w:t>
      </w:r>
      <w:r>
        <w:rPr>
          <w:rFonts w:hint="eastAsia" w:ascii="仿宋_GB2312" w:eastAsia="仿宋_GB2312"/>
        </w:rPr>
        <w:t>．鲁北、鲁西北平原区</w:t>
      </w:r>
      <w:bookmarkEnd w:id="150"/>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（1）黄河三角洲生物多样性保护优先区域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本区位于</w:t>
      </w:r>
      <w:r>
        <w:rPr>
          <w:rFonts w:ascii="仿宋_GB2312" w:eastAsia="仿宋_GB2312"/>
          <w:sz w:val="24"/>
          <w:szCs w:val="24"/>
        </w:rPr>
        <w:t>黄河入海口，北临渤海，东靠莱洲湾，</w:t>
      </w:r>
      <w:r>
        <w:rPr>
          <w:rFonts w:hint="eastAsia" w:ascii="仿宋_GB2312" w:eastAsia="仿宋_GB2312"/>
          <w:sz w:val="24"/>
          <w:szCs w:val="24"/>
        </w:rPr>
        <w:t>范围涉及河口、利津、垦利和无棣等</w:t>
      </w:r>
      <w:r>
        <w:rPr>
          <w:rFonts w:ascii="仿宋_GB2312" w:eastAsia="仿宋_GB2312"/>
          <w:sz w:val="24"/>
          <w:szCs w:val="24"/>
        </w:rPr>
        <w:t>4</w:t>
      </w:r>
      <w:r>
        <w:rPr>
          <w:rFonts w:hint="eastAsia" w:ascii="仿宋_GB2312" w:eastAsia="仿宋_GB2312"/>
          <w:sz w:val="24"/>
          <w:szCs w:val="24"/>
        </w:rPr>
        <w:t>个县（区），面积</w:t>
      </w:r>
      <w:r>
        <w:rPr>
          <w:rFonts w:ascii="仿宋_GB2312" w:eastAsia="仿宋_GB2312"/>
          <w:sz w:val="24"/>
          <w:szCs w:val="24"/>
        </w:rPr>
        <w:t>41.9</w:t>
      </w:r>
      <w:r>
        <w:rPr>
          <w:rFonts w:hint="eastAsia" w:ascii="仿宋_GB2312" w:eastAsia="仿宋_GB2312"/>
          <w:sz w:val="24"/>
          <w:szCs w:val="24"/>
        </w:rPr>
        <w:t>万</w:t>
      </w:r>
      <w:r>
        <w:rPr>
          <w:rFonts w:ascii="仿宋_GB2312" w:eastAsia="仿宋_GB2312"/>
          <w:sz w:val="24"/>
          <w:szCs w:val="24"/>
        </w:rPr>
        <w:t>hm</w:t>
      </w:r>
      <w:r>
        <w:rPr>
          <w:rFonts w:ascii="仿宋_GB2312" w:eastAsia="仿宋_GB2312"/>
          <w:sz w:val="24"/>
          <w:szCs w:val="24"/>
          <w:vertAlign w:val="superscript"/>
        </w:rPr>
        <w:t>2</w:t>
      </w:r>
      <w:r>
        <w:rPr>
          <w:rFonts w:hint="eastAsia" w:ascii="仿宋_GB2312" w:eastAsia="仿宋_GB2312"/>
          <w:sz w:val="24"/>
          <w:szCs w:val="24"/>
        </w:rPr>
        <w:t>。黄河三角洲是世界上土地增长最快、暖温带保存最完整、最广阔、最年轻的湿地生态系统，是我国面积最大的野大豆分布区，也是东北亚内陆和环太平洋鸟类迁徙的重要停歇地和越冬地，是国际重要的鸟类栖息地、繁殖地和中转站，是中国乃至世界上重要的鸟类保护基地。区内已建有山东黄河三角洲和滨州贝壳堤岛与湿地等</w:t>
      </w:r>
      <w:r>
        <w:rPr>
          <w:rFonts w:ascii="仿宋_GB2312" w:eastAsia="仿宋_GB2312"/>
          <w:sz w:val="24"/>
          <w:szCs w:val="24"/>
        </w:rPr>
        <w:t>2</w:t>
      </w:r>
      <w:r>
        <w:rPr>
          <w:rFonts w:hint="eastAsia" w:ascii="仿宋_GB2312" w:eastAsia="仿宋_GB2312"/>
          <w:sz w:val="24"/>
          <w:szCs w:val="24"/>
        </w:rPr>
        <w:t>个国家级自然保护区，以及黄河岛国家湿地公园。</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本区拥有植物群系</w:t>
      </w:r>
      <w:r>
        <w:rPr>
          <w:rFonts w:ascii="仿宋_GB2312" w:eastAsia="仿宋_GB2312"/>
          <w:sz w:val="24"/>
          <w:szCs w:val="24"/>
        </w:rPr>
        <w:t>24</w:t>
      </w:r>
      <w:r>
        <w:rPr>
          <w:rFonts w:hint="eastAsia" w:ascii="仿宋_GB2312" w:eastAsia="仿宋_GB2312"/>
          <w:sz w:val="24"/>
          <w:szCs w:val="24"/>
        </w:rPr>
        <w:t>种。维管束植物</w:t>
      </w:r>
      <w:r>
        <w:rPr>
          <w:rFonts w:ascii="仿宋_GB2312" w:eastAsia="仿宋_GB2312"/>
          <w:sz w:val="24"/>
          <w:szCs w:val="24"/>
        </w:rPr>
        <w:t>205</w:t>
      </w:r>
      <w:r>
        <w:rPr>
          <w:rFonts w:hint="eastAsia" w:ascii="仿宋_GB2312" w:eastAsia="仿宋_GB2312"/>
          <w:sz w:val="24"/>
          <w:szCs w:val="24"/>
        </w:rPr>
        <w:t>种，包括蕨类植物</w:t>
      </w:r>
      <w:r>
        <w:rPr>
          <w:rFonts w:ascii="仿宋_GB2312" w:eastAsia="仿宋_GB2312"/>
          <w:sz w:val="24"/>
          <w:szCs w:val="24"/>
        </w:rPr>
        <w:t>2</w:t>
      </w:r>
      <w:r>
        <w:rPr>
          <w:rFonts w:hint="eastAsia" w:ascii="仿宋_GB2312" w:eastAsia="仿宋_GB2312"/>
          <w:sz w:val="24"/>
          <w:szCs w:val="24"/>
        </w:rPr>
        <w:t>种，裸子植物</w:t>
      </w:r>
      <w:r>
        <w:rPr>
          <w:rFonts w:ascii="仿宋_GB2312" w:eastAsia="仿宋_GB2312"/>
          <w:sz w:val="24"/>
          <w:szCs w:val="24"/>
        </w:rPr>
        <w:t>2</w:t>
      </w:r>
      <w:r>
        <w:rPr>
          <w:rFonts w:hint="eastAsia" w:ascii="仿宋_GB2312" w:eastAsia="仿宋_GB2312"/>
          <w:sz w:val="24"/>
          <w:szCs w:val="24"/>
        </w:rPr>
        <w:t>种，被子植物</w:t>
      </w:r>
      <w:r>
        <w:rPr>
          <w:rFonts w:ascii="仿宋_GB2312" w:eastAsia="仿宋_GB2312"/>
          <w:sz w:val="24"/>
          <w:szCs w:val="24"/>
        </w:rPr>
        <w:t>201</w:t>
      </w:r>
      <w:r>
        <w:rPr>
          <w:rFonts w:hint="eastAsia" w:ascii="仿宋_GB2312" w:eastAsia="仿宋_GB2312"/>
          <w:sz w:val="24"/>
          <w:szCs w:val="24"/>
        </w:rPr>
        <w:t>种，其中国家级重点保护植物</w:t>
      </w:r>
      <w:r>
        <w:rPr>
          <w:rFonts w:ascii="仿宋_GB2312" w:eastAsia="仿宋_GB2312"/>
          <w:sz w:val="24"/>
          <w:szCs w:val="24"/>
        </w:rPr>
        <w:t>1</w:t>
      </w:r>
      <w:r>
        <w:rPr>
          <w:rFonts w:hint="eastAsia" w:ascii="仿宋_GB2312" w:eastAsia="仿宋_GB2312"/>
          <w:sz w:val="24"/>
          <w:szCs w:val="24"/>
        </w:rPr>
        <w:t>种，省级重点保护植物</w:t>
      </w:r>
      <w:r>
        <w:rPr>
          <w:rFonts w:ascii="仿宋_GB2312" w:eastAsia="仿宋_GB2312"/>
          <w:sz w:val="24"/>
          <w:szCs w:val="24"/>
        </w:rPr>
        <w:t>5</w:t>
      </w:r>
      <w:r>
        <w:rPr>
          <w:rFonts w:hint="eastAsia" w:ascii="仿宋_GB2312" w:eastAsia="仿宋_GB2312"/>
          <w:sz w:val="24"/>
          <w:szCs w:val="24"/>
        </w:rPr>
        <w:t>种。野生脊椎动物</w:t>
      </w:r>
      <w:r>
        <w:rPr>
          <w:rFonts w:ascii="仿宋_GB2312" w:eastAsia="仿宋_GB2312"/>
          <w:sz w:val="24"/>
          <w:szCs w:val="24"/>
        </w:rPr>
        <w:t>566</w:t>
      </w:r>
      <w:r>
        <w:rPr>
          <w:rFonts w:hint="eastAsia" w:ascii="仿宋_GB2312" w:eastAsia="仿宋_GB2312"/>
          <w:sz w:val="24"/>
          <w:szCs w:val="24"/>
        </w:rPr>
        <w:t>种，包括鱼类</w:t>
      </w:r>
      <w:r>
        <w:rPr>
          <w:rFonts w:ascii="仿宋_GB2312" w:eastAsia="仿宋_GB2312"/>
          <w:sz w:val="24"/>
          <w:szCs w:val="24"/>
        </w:rPr>
        <w:t>164</w:t>
      </w:r>
      <w:r>
        <w:rPr>
          <w:rFonts w:hint="eastAsia" w:ascii="仿宋_GB2312" w:eastAsia="仿宋_GB2312"/>
          <w:sz w:val="24"/>
          <w:szCs w:val="24"/>
        </w:rPr>
        <w:t>种，两栖类</w:t>
      </w:r>
      <w:r>
        <w:rPr>
          <w:rFonts w:ascii="仿宋_GB2312" w:eastAsia="仿宋_GB2312"/>
          <w:sz w:val="24"/>
          <w:szCs w:val="24"/>
        </w:rPr>
        <w:t>6</w:t>
      </w:r>
      <w:r>
        <w:rPr>
          <w:rFonts w:hint="eastAsia" w:ascii="仿宋_GB2312" w:eastAsia="仿宋_GB2312"/>
          <w:sz w:val="24"/>
          <w:szCs w:val="24"/>
        </w:rPr>
        <w:t>种，爬行类</w:t>
      </w:r>
      <w:r>
        <w:rPr>
          <w:rFonts w:ascii="仿宋_GB2312" w:eastAsia="仿宋_GB2312"/>
          <w:sz w:val="24"/>
          <w:szCs w:val="24"/>
        </w:rPr>
        <w:t>8</w:t>
      </w:r>
      <w:r>
        <w:rPr>
          <w:rFonts w:hint="eastAsia" w:ascii="仿宋_GB2312" w:eastAsia="仿宋_GB2312"/>
          <w:sz w:val="24"/>
          <w:szCs w:val="24"/>
        </w:rPr>
        <w:t>种，哺乳类</w:t>
      </w:r>
      <w:r>
        <w:rPr>
          <w:rFonts w:ascii="仿宋_GB2312" w:eastAsia="仿宋_GB2312"/>
          <w:sz w:val="24"/>
          <w:szCs w:val="24"/>
        </w:rPr>
        <w:t>20</w:t>
      </w:r>
      <w:r>
        <w:rPr>
          <w:rFonts w:hint="eastAsia" w:ascii="仿宋_GB2312" w:eastAsia="仿宋_GB2312"/>
          <w:sz w:val="24"/>
          <w:szCs w:val="24"/>
        </w:rPr>
        <w:t>种，鸟类</w:t>
      </w:r>
      <w:r>
        <w:rPr>
          <w:rFonts w:ascii="仿宋_GB2312" w:eastAsia="仿宋_GB2312"/>
          <w:sz w:val="24"/>
          <w:szCs w:val="24"/>
        </w:rPr>
        <w:t>368</w:t>
      </w:r>
      <w:r>
        <w:rPr>
          <w:rFonts w:hint="eastAsia" w:ascii="仿宋_GB2312" w:eastAsia="仿宋_GB2312"/>
          <w:sz w:val="24"/>
          <w:szCs w:val="24"/>
        </w:rPr>
        <w:t>种，其中濒危动物</w:t>
      </w:r>
      <w:r>
        <w:rPr>
          <w:rFonts w:ascii="仿宋_GB2312" w:eastAsia="仿宋_GB2312"/>
          <w:sz w:val="24"/>
          <w:szCs w:val="24"/>
        </w:rPr>
        <w:t>52</w:t>
      </w:r>
      <w:r>
        <w:rPr>
          <w:rFonts w:hint="eastAsia" w:ascii="仿宋_GB2312" w:eastAsia="仿宋_GB2312"/>
          <w:sz w:val="24"/>
          <w:szCs w:val="24"/>
        </w:rPr>
        <w:t>种，国家级重点保护动物</w:t>
      </w:r>
      <w:r>
        <w:rPr>
          <w:rFonts w:ascii="仿宋_GB2312" w:eastAsia="仿宋_GB2312"/>
          <w:sz w:val="24"/>
          <w:szCs w:val="24"/>
        </w:rPr>
        <w:t>66</w:t>
      </w:r>
      <w:r>
        <w:rPr>
          <w:rFonts w:hint="eastAsia" w:ascii="仿宋_GB2312" w:eastAsia="仿宋_GB2312"/>
          <w:sz w:val="24"/>
          <w:szCs w:val="24"/>
        </w:rPr>
        <w:t>种，省级重点保护动物</w:t>
      </w:r>
      <w:r>
        <w:rPr>
          <w:rFonts w:ascii="仿宋_GB2312" w:eastAsia="仿宋_GB2312"/>
          <w:sz w:val="24"/>
          <w:szCs w:val="24"/>
        </w:rPr>
        <w:t>49</w:t>
      </w:r>
      <w:r>
        <w:rPr>
          <w:rFonts w:hint="eastAsia" w:ascii="仿宋_GB2312" w:eastAsia="仿宋_GB2312"/>
          <w:sz w:val="24"/>
          <w:szCs w:val="24"/>
        </w:rPr>
        <w:t>种。</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本区重点保护对象为黄河口湿地生态系统。重点保护棱皮龟（</w:t>
      </w:r>
      <w:r>
        <w:rPr>
          <w:rFonts w:hint="eastAsia" w:ascii="仿宋_GB2312" w:eastAsia="仿宋_GB2312"/>
          <w:i/>
          <w:iCs/>
          <w:sz w:val="24"/>
          <w:szCs w:val="24"/>
        </w:rPr>
        <w:t>Dermochelys coriacea</w:t>
      </w:r>
      <w:r>
        <w:rPr>
          <w:rFonts w:hint="eastAsia" w:ascii="仿宋_GB2312" w:eastAsia="仿宋_GB2312"/>
          <w:sz w:val="24"/>
          <w:szCs w:val="24"/>
        </w:rPr>
        <w:t>）、达氏鲟（</w:t>
      </w:r>
      <w:r>
        <w:rPr>
          <w:rFonts w:hint="eastAsia" w:ascii="仿宋_GB2312" w:eastAsia="仿宋_GB2312"/>
          <w:i/>
          <w:iCs/>
          <w:sz w:val="24"/>
          <w:szCs w:val="24"/>
        </w:rPr>
        <w:t>Acipenser dabryanus</w:t>
      </w:r>
      <w:r>
        <w:rPr>
          <w:rFonts w:hint="eastAsia" w:ascii="仿宋_GB2312" w:eastAsia="仿宋_GB2312"/>
          <w:sz w:val="24"/>
          <w:szCs w:val="24"/>
        </w:rPr>
        <w:t>）、鳇（</w:t>
      </w:r>
      <w:r>
        <w:rPr>
          <w:rFonts w:hint="eastAsia" w:ascii="仿宋_GB2312" w:eastAsia="仿宋_GB2312"/>
          <w:i/>
          <w:iCs/>
          <w:sz w:val="24"/>
          <w:szCs w:val="24"/>
        </w:rPr>
        <w:t>Huso dauricus</w:t>
      </w:r>
      <w:r>
        <w:rPr>
          <w:rFonts w:hint="eastAsia" w:ascii="仿宋_GB2312" w:eastAsia="仿宋_GB2312"/>
          <w:sz w:val="24"/>
          <w:szCs w:val="24"/>
        </w:rPr>
        <w:t>）、松江鲈（</w:t>
      </w:r>
      <w:r>
        <w:rPr>
          <w:rFonts w:hint="eastAsia" w:ascii="仿宋_GB2312" w:eastAsia="仿宋_GB2312"/>
          <w:i/>
          <w:iCs/>
          <w:sz w:val="24"/>
          <w:szCs w:val="24"/>
        </w:rPr>
        <w:t>Trachidermus fasciatus</w:t>
      </w:r>
      <w:r>
        <w:rPr>
          <w:rFonts w:hint="eastAsia" w:ascii="仿宋_GB2312" w:eastAsia="仿宋_GB2312"/>
          <w:sz w:val="24"/>
          <w:szCs w:val="24"/>
        </w:rPr>
        <w:t>）等珍稀水生动物种群，白鹤（</w:t>
      </w:r>
      <w:r>
        <w:rPr>
          <w:rFonts w:hint="eastAsia" w:ascii="仿宋_GB2312" w:eastAsia="仿宋_GB2312"/>
          <w:i/>
          <w:iCs/>
          <w:sz w:val="24"/>
          <w:szCs w:val="24"/>
        </w:rPr>
        <w:t>Grus leucogeranus</w:t>
      </w:r>
      <w:r>
        <w:rPr>
          <w:rFonts w:hint="eastAsia" w:ascii="仿宋_GB2312" w:eastAsia="仿宋_GB2312"/>
          <w:sz w:val="24"/>
          <w:szCs w:val="24"/>
        </w:rPr>
        <w:t>）、东方白鹳（</w:t>
      </w:r>
      <w:r>
        <w:rPr>
          <w:rFonts w:hint="eastAsia" w:ascii="仿宋_GB2312" w:eastAsia="仿宋_GB2312"/>
          <w:i/>
          <w:iCs/>
          <w:sz w:val="24"/>
          <w:szCs w:val="24"/>
        </w:rPr>
        <w:t>Ciconia boyciana</w:t>
      </w:r>
      <w:r>
        <w:rPr>
          <w:rFonts w:hint="eastAsia" w:ascii="仿宋_GB2312" w:eastAsia="仿宋_GB2312"/>
          <w:sz w:val="24"/>
          <w:szCs w:val="24"/>
        </w:rPr>
        <w:t>）、丹顶鹤（</w:t>
      </w:r>
      <w:r>
        <w:rPr>
          <w:rFonts w:hint="eastAsia" w:ascii="仿宋_GB2312" w:eastAsia="仿宋_GB2312"/>
          <w:i/>
          <w:iCs/>
          <w:sz w:val="24"/>
          <w:szCs w:val="24"/>
        </w:rPr>
        <w:t>Grus japonensis</w:t>
      </w:r>
      <w:r>
        <w:rPr>
          <w:rFonts w:hint="eastAsia" w:ascii="仿宋_GB2312" w:eastAsia="仿宋_GB2312"/>
          <w:sz w:val="24"/>
          <w:szCs w:val="24"/>
        </w:rPr>
        <w:t>）、白尾海雕（</w:t>
      </w:r>
      <w:r>
        <w:rPr>
          <w:rFonts w:hint="eastAsia" w:ascii="仿宋_GB2312" w:eastAsia="仿宋_GB2312"/>
          <w:i/>
          <w:iCs/>
          <w:sz w:val="24"/>
          <w:szCs w:val="24"/>
        </w:rPr>
        <w:t>Haliaeetus albicilla albicilla</w:t>
      </w:r>
      <w:r>
        <w:rPr>
          <w:rFonts w:hint="eastAsia" w:ascii="仿宋_GB2312" w:eastAsia="仿宋_GB2312"/>
          <w:sz w:val="24"/>
          <w:szCs w:val="24"/>
        </w:rPr>
        <w:t>）、白头鹤（</w:t>
      </w:r>
      <w:r>
        <w:rPr>
          <w:rFonts w:hint="eastAsia" w:ascii="仿宋_GB2312" w:eastAsia="仿宋_GB2312"/>
          <w:i/>
          <w:iCs/>
          <w:sz w:val="24"/>
          <w:szCs w:val="24"/>
        </w:rPr>
        <w:t>Grus monacha</w:t>
      </w:r>
      <w:r>
        <w:rPr>
          <w:rFonts w:hint="eastAsia" w:ascii="仿宋_GB2312" w:eastAsia="仿宋_GB2312"/>
          <w:sz w:val="24"/>
          <w:szCs w:val="24"/>
        </w:rPr>
        <w:t>）、遗鸥（</w:t>
      </w:r>
      <w:r>
        <w:rPr>
          <w:rFonts w:hint="eastAsia" w:ascii="仿宋_GB2312" w:eastAsia="仿宋_GB2312"/>
          <w:i/>
          <w:iCs/>
          <w:sz w:val="24"/>
          <w:szCs w:val="24"/>
        </w:rPr>
        <w:t>Larus relictus</w:t>
      </w:r>
      <w:r>
        <w:rPr>
          <w:rFonts w:hint="eastAsia" w:ascii="仿宋_GB2312" w:eastAsia="仿宋_GB2312"/>
          <w:sz w:val="24"/>
          <w:szCs w:val="24"/>
        </w:rPr>
        <w:t>）等水禽，以及野大豆（</w:t>
      </w:r>
      <w:r>
        <w:rPr>
          <w:rFonts w:hint="eastAsia" w:ascii="仿宋_GB2312" w:eastAsia="仿宋_GB2312"/>
          <w:i/>
          <w:iCs/>
          <w:sz w:val="24"/>
          <w:szCs w:val="24"/>
        </w:rPr>
        <w:t>Glycine soja</w:t>
      </w:r>
      <w:r>
        <w:rPr>
          <w:rFonts w:hint="eastAsia" w:ascii="仿宋_GB2312" w:eastAsia="仿宋_GB2312"/>
          <w:sz w:val="24"/>
          <w:szCs w:val="24"/>
        </w:rPr>
        <w:t>）种群及其生境。</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51" w:name="_Toc72786289"/>
      <w:r>
        <w:rPr>
          <w:rFonts w:ascii="仿宋_GB2312" w:eastAsia="仿宋_GB2312"/>
        </w:rPr>
        <w:t>2．</w:t>
      </w:r>
      <w:r>
        <w:rPr>
          <w:rFonts w:hint="eastAsia" w:ascii="仿宋_GB2312" w:eastAsia="仿宋_GB2312"/>
        </w:rPr>
        <w:t>鲁西南平原湖区</w:t>
      </w:r>
      <w:bookmarkEnd w:id="151"/>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（2）南四湖生物多样性保护优先区域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本区位于微山县境内，范围包括南阳、独山、昭阳和微山等4个相互联贯的湖泊与部分陆地，面积13.5万hm</w:t>
      </w:r>
      <w:r>
        <w:rPr>
          <w:rFonts w:hint="eastAsia" w:ascii="仿宋_GB2312" w:eastAsia="仿宋_GB2312"/>
          <w:sz w:val="24"/>
          <w:szCs w:val="24"/>
          <w:vertAlign w:val="superscript"/>
        </w:rPr>
        <w:t>2</w:t>
      </w:r>
      <w:r>
        <w:rPr>
          <w:rFonts w:hint="eastAsia" w:ascii="仿宋_GB2312" w:eastAsia="仿宋_GB2312"/>
          <w:sz w:val="24"/>
          <w:szCs w:val="24"/>
        </w:rPr>
        <w:t>。南四湖呈西北-东南走向，南北长126km，东西宽5—25km，水域面积12.7万hm</w:t>
      </w:r>
      <w:r>
        <w:rPr>
          <w:rFonts w:hint="eastAsia" w:ascii="仿宋_GB2312" w:eastAsia="仿宋_GB2312"/>
          <w:sz w:val="24"/>
          <w:szCs w:val="24"/>
          <w:vertAlign w:val="superscript"/>
        </w:rPr>
        <w:t>2</w:t>
      </w:r>
      <w:r>
        <w:rPr>
          <w:rFonts w:hint="eastAsia" w:ascii="仿宋_GB2312" w:eastAsia="仿宋_GB2312"/>
          <w:sz w:val="24"/>
          <w:szCs w:val="24"/>
        </w:rPr>
        <w:t>。区内已建立山东南四湖省级自然保护区，微山湖国家湿地公园，以及南四湖乌鳢青虾国家级水产种质资源保护区。</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拥有植物群系38种。维管束植物492种，包括蕨类植物13种，裸子植物2种，被子植物477种，其中濒危植物2种，国家级重点保护植物7种，省级重点保护植物14种。野生脊椎动物312种，包括淡水鱼类62种，两栖类6种，爬行类10种，哺乳类15种，鸟类219种，其中濒危动物28种，国家级重点保护动物26种，省级重点保护动物41种。</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是我国淮河以北地区面积最大、结构完整、保存较好的内陆大型淡水型湖泊，是鸟类重要的栖息地和迁徙驿站，是南水北调东线工程的重要调水区。区内湿地生态系统典型，生物多样性丰富，自然景观独特。主要保护对象为湖泊湿地生态系统和珍稀濒危鸟类。重点保护绿翅鸭（</w:t>
      </w:r>
      <w:r>
        <w:rPr>
          <w:rFonts w:hint="eastAsia" w:ascii="仿宋_GB2312" w:eastAsia="仿宋_GB2312"/>
          <w:i/>
          <w:iCs/>
          <w:sz w:val="24"/>
          <w:szCs w:val="24"/>
        </w:rPr>
        <w:t>Anas crecca crecca</w:t>
      </w:r>
      <w:r>
        <w:rPr>
          <w:rFonts w:hint="eastAsia" w:ascii="仿宋_GB2312" w:eastAsia="仿宋_GB2312"/>
          <w:sz w:val="24"/>
          <w:szCs w:val="24"/>
        </w:rPr>
        <w:t>）、绿头鸭（</w:t>
      </w:r>
      <w:r>
        <w:rPr>
          <w:rFonts w:hint="eastAsia" w:ascii="仿宋_GB2312" w:eastAsia="仿宋_GB2312"/>
          <w:i/>
          <w:iCs/>
          <w:sz w:val="24"/>
          <w:szCs w:val="24"/>
        </w:rPr>
        <w:t>Anas platyrhynchos platyrhynchos</w:t>
      </w:r>
      <w:r>
        <w:rPr>
          <w:rFonts w:hint="eastAsia" w:ascii="仿宋_GB2312" w:eastAsia="仿宋_GB2312"/>
          <w:sz w:val="24"/>
          <w:szCs w:val="24"/>
        </w:rPr>
        <w:t>）、白眉鸭（</w:t>
      </w:r>
      <w:r>
        <w:rPr>
          <w:rFonts w:hint="eastAsia" w:ascii="仿宋_GB2312" w:eastAsia="仿宋_GB2312"/>
          <w:i/>
          <w:iCs/>
          <w:sz w:val="24"/>
          <w:szCs w:val="24"/>
        </w:rPr>
        <w:t>Anas querquedula</w:t>
      </w:r>
      <w:r>
        <w:rPr>
          <w:rFonts w:hint="eastAsia" w:ascii="仿宋_GB2312" w:eastAsia="仿宋_GB2312"/>
          <w:sz w:val="24"/>
          <w:szCs w:val="24"/>
        </w:rPr>
        <w:t>）、针尾鸭、赤麻鸭（</w:t>
      </w:r>
      <w:r>
        <w:rPr>
          <w:rFonts w:hint="eastAsia" w:ascii="仿宋_GB2312" w:eastAsia="仿宋_GB2312"/>
          <w:i/>
          <w:iCs/>
          <w:sz w:val="24"/>
          <w:szCs w:val="24"/>
        </w:rPr>
        <w:t>Tadorna ferruginea</w:t>
      </w:r>
      <w:r>
        <w:rPr>
          <w:rFonts w:hint="eastAsia" w:ascii="仿宋_GB2312" w:eastAsia="仿宋_GB2312"/>
          <w:sz w:val="24"/>
          <w:szCs w:val="24"/>
        </w:rPr>
        <w:t>）、花脸鸭（</w:t>
      </w:r>
      <w:r>
        <w:rPr>
          <w:rFonts w:hint="eastAsia" w:ascii="仿宋_GB2312" w:eastAsia="仿宋_GB2312"/>
          <w:i/>
          <w:iCs/>
          <w:sz w:val="24"/>
          <w:szCs w:val="24"/>
        </w:rPr>
        <w:t>Anas formosa</w:t>
      </w:r>
      <w:r>
        <w:rPr>
          <w:rFonts w:hint="eastAsia" w:ascii="仿宋_GB2312" w:eastAsia="仿宋_GB2312"/>
          <w:sz w:val="24"/>
          <w:szCs w:val="24"/>
        </w:rPr>
        <w:t>）、豆雁（</w:t>
      </w:r>
      <w:r>
        <w:rPr>
          <w:rFonts w:hint="eastAsia" w:ascii="仿宋_GB2312" w:eastAsia="仿宋_GB2312"/>
          <w:i/>
          <w:iCs/>
          <w:sz w:val="24"/>
          <w:szCs w:val="24"/>
        </w:rPr>
        <w:t>Anser fabalis</w:t>
      </w:r>
      <w:r>
        <w:rPr>
          <w:rFonts w:hint="eastAsia" w:ascii="仿宋_GB2312" w:eastAsia="仿宋_GB2312"/>
          <w:sz w:val="24"/>
          <w:szCs w:val="24"/>
        </w:rPr>
        <w:t>）、红头潜鸭（</w:t>
      </w:r>
      <w:r>
        <w:rPr>
          <w:rFonts w:hint="eastAsia" w:ascii="仿宋_GB2312" w:eastAsia="仿宋_GB2312"/>
          <w:i/>
          <w:iCs/>
          <w:sz w:val="24"/>
          <w:szCs w:val="24"/>
        </w:rPr>
        <w:t>Aythya ferina</w:t>
      </w:r>
      <w:r>
        <w:rPr>
          <w:rFonts w:hint="eastAsia" w:ascii="仿宋_GB2312" w:eastAsia="仿宋_GB2312"/>
          <w:sz w:val="24"/>
          <w:szCs w:val="24"/>
        </w:rPr>
        <w:t>）、琵嘴鸭（</w:t>
      </w:r>
      <w:r>
        <w:rPr>
          <w:rFonts w:hint="eastAsia" w:ascii="仿宋_GB2312" w:eastAsia="仿宋_GB2312"/>
          <w:i/>
          <w:iCs/>
          <w:sz w:val="24"/>
          <w:szCs w:val="24"/>
        </w:rPr>
        <w:t>Anas clypeata</w:t>
      </w:r>
      <w:r>
        <w:rPr>
          <w:rFonts w:hint="eastAsia" w:ascii="仿宋_GB2312" w:eastAsia="仿宋_GB2312"/>
          <w:sz w:val="24"/>
          <w:szCs w:val="24"/>
        </w:rPr>
        <w:t>）、斑嘴鸭（</w:t>
      </w:r>
      <w:r>
        <w:rPr>
          <w:rFonts w:hint="eastAsia" w:ascii="仿宋_GB2312" w:eastAsia="仿宋_GB2312"/>
          <w:i/>
          <w:iCs/>
          <w:sz w:val="24"/>
          <w:szCs w:val="24"/>
        </w:rPr>
        <w:t>Anas poecilorhyncha zonorhyncha</w:t>
      </w:r>
      <w:r>
        <w:rPr>
          <w:rFonts w:hint="eastAsia" w:ascii="仿宋_GB2312" w:eastAsia="仿宋_GB2312"/>
          <w:sz w:val="24"/>
          <w:szCs w:val="24"/>
        </w:rPr>
        <w:t>）和普通秋沙鸭（</w:t>
      </w:r>
      <w:r>
        <w:rPr>
          <w:rFonts w:hint="eastAsia" w:ascii="仿宋_GB2312" w:eastAsia="仿宋_GB2312"/>
          <w:i/>
          <w:iCs/>
          <w:sz w:val="24"/>
          <w:szCs w:val="24"/>
        </w:rPr>
        <w:t>Mergus merganser merganser</w:t>
      </w:r>
      <w:r>
        <w:rPr>
          <w:rFonts w:hint="eastAsia" w:ascii="仿宋_GB2312" w:eastAsia="仿宋_GB2312"/>
          <w:sz w:val="24"/>
          <w:szCs w:val="24"/>
        </w:rPr>
        <w:t>）等雁鸭类种群为主体的迁徙鸟类，以及莼菜（</w:t>
      </w:r>
      <w:r>
        <w:rPr>
          <w:rFonts w:hint="eastAsia" w:ascii="仿宋_GB2312" w:eastAsia="仿宋_GB2312"/>
          <w:i/>
          <w:iCs/>
          <w:sz w:val="24"/>
          <w:szCs w:val="24"/>
        </w:rPr>
        <w:t>Brasenia schreberi</w:t>
      </w:r>
      <w:r>
        <w:rPr>
          <w:rFonts w:hint="eastAsia" w:ascii="仿宋_GB2312" w:eastAsia="仿宋_GB2312"/>
          <w:sz w:val="24"/>
          <w:szCs w:val="24"/>
        </w:rPr>
        <w:t>）、水蕨（</w:t>
      </w:r>
      <w:r>
        <w:rPr>
          <w:rFonts w:hint="eastAsia" w:ascii="仿宋_GB2312" w:eastAsia="仿宋_GB2312"/>
          <w:i/>
          <w:iCs/>
          <w:sz w:val="24"/>
          <w:szCs w:val="24"/>
        </w:rPr>
        <w:t>Ceratopteris thalictroides</w:t>
      </w:r>
      <w:r>
        <w:rPr>
          <w:rFonts w:hint="eastAsia" w:ascii="仿宋_GB2312" w:eastAsia="仿宋_GB2312"/>
          <w:sz w:val="24"/>
          <w:szCs w:val="24"/>
        </w:rPr>
        <w:t>）、粗梗水蕨（</w:t>
      </w:r>
      <w:r>
        <w:rPr>
          <w:rFonts w:hint="eastAsia" w:ascii="仿宋_GB2312" w:eastAsia="仿宋_GB2312"/>
          <w:i/>
          <w:iCs/>
          <w:sz w:val="24"/>
          <w:szCs w:val="24"/>
        </w:rPr>
        <w:t>Ceratopteris pterioides</w:t>
      </w:r>
      <w:r>
        <w:rPr>
          <w:rFonts w:hint="eastAsia" w:ascii="仿宋_GB2312" w:eastAsia="仿宋_GB2312"/>
          <w:sz w:val="24"/>
          <w:szCs w:val="24"/>
        </w:rPr>
        <w:t>）、乌龟、中华青</w:t>
      </w:r>
      <w:r>
        <w:rPr>
          <w:rFonts w:hint="eastAsia" w:ascii="仿宋_GB2312" w:hAnsi="仿宋_GB2312" w:eastAsia="仿宋_GB2312" w:cs="仿宋_GB2312"/>
          <w:sz w:val="24"/>
          <w:szCs w:val="24"/>
        </w:rPr>
        <w:t>鳉、鳖等珍稀水生动植物种群。</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（3）东平湖生物多样性保护优先区域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本区位于东平县境内，由东平湖及周边山区组成，面积3.02万hm</w:t>
      </w:r>
      <w:r>
        <w:rPr>
          <w:rFonts w:hint="eastAsia" w:ascii="仿宋_GB2312" w:eastAsia="仿宋_GB2312"/>
          <w:sz w:val="24"/>
          <w:szCs w:val="24"/>
          <w:vertAlign w:val="superscript"/>
        </w:rPr>
        <w:t>2</w:t>
      </w:r>
      <w:r>
        <w:rPr>
          <w:rFonts w:hint="eastAsia" w:ascii="仿宋_GB2312" w:eastAsia="仿宋_GB2312"/>
          <w:sz w:val="24"/>
          <w:szCs w:val="24"/>
        </w:rPr>
        <w:t>。东平湖南北长23km，东西宽18.5km，水域面积1.4万hm</w:t>
      </w:r>
      <w:r>
        <w:rPr>
          <w:rFonts w:hint="eastAsia" w:ascii="仿宋_GB2312" w:eastAsia="仿宋_GB2312"/>
          <w:sz w:val="24"/>
          <w:szCs w:val="24"/>
          <w:vertAlign w:val="superscript"/>
        </w:rPr>
        <w:t>2</w:t>
      </w:r>
      <w:r>
        <w:rPr>
          <w:rFonts w:hint="eastAsia" w:ascii="仿宋_GB2312" w:eastAsia="仿宋_GB2312"/>
          <w:sz w:val="24"/>
          <w:szCs w:val="24"/>
        </w:rPr>
        <w:t>，水深1—2m，是山东省第二大淡水湖泊，也是我国东部地区典型的浅水型湖泊，是山东省重要的淡水渔业基地和水禽栖息地。已建立东平湖市级湿地和腊山等2个市级自然保护区，东平湖国家级水产种质资源保护区。</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拥有植物群系48种。维管束植物644种，包括蕨类植物14种，裸子植物5种，被子植物625种，其中濒危植物11种，国家级重点保护植物6种，省级重点保护植物17种。野生脊椎动物416种，包括淡水鱼类57种，两栖类9种，爬行类17种，哺乳类36种，鸟类297种，其中濒危动物43种，国家级重点保护动物41种，省级重点保护动物55种。</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本区是湿地生态系统的典型，生物多样性丰富，自然景观独特。主要保护对象包括湖泊湿地生态系统和森林生态系统。加强对达氏鲟（</w:t>
      </w:r>
      <w:r>
        <w:rPr>
          <w:rFonts w:hint="eastAsia" w:ascii="仿宋_GB2312" w:eastAsia="仿宋_GB2312"/>
          <w:i/>
          <w:iCs/>
          <w:sz w:val="24"/>
          <w:szCs w:val="24"/>
        </w:rPr>
        <w:t>Acipenser dabryanus</w:t>
      </w:r>
      <w:r>
        <w:rPr>
          <w:rFonts w:hint="eastAsia" w:ascii="仿宋_GB2312" w:eastAsia="仿宋_GB2312"/>
          <w:sz w:val="24"/>
          <w:szCs w:val="24"/>
        </w:rPr>
        <w:t>）、</w:t>
      </w:r>
      <w:r>
        <w:rPr>
          <w:rFonts w:hint="eastAsia" w:ascii="仿宋_GB2312" w:hAnsi="仿宋_GB2312" w:eastAsia="仿宋_GB2312" w:cs="仿宋_GB2312"/>
          <w:sz w:val="24"/>
          <w:szCs w:val="24"/>
        </w:rPr>
        <w:t>须鱊（</w:t>
      </w:r>
      <w:r>
        <w:rPr>
          <w:rFonts w:hint="eastAsia" w:ascii="仿宋_GB2312" w:eastAsia="仿宋_GB2312"/>
          <w:i/>
          <w:iCs/>
          <w:sz w:val="24"/>
          <w:szCs w:val="24"/>
        </w:rPr>
        <w:t>Acheilognathus barbatus</w:t>
      </w:r>
      <w:r>
        <w:rPr>
          <w:rFonts w:hint="eastAsia" w:ascii="仿宋_GB2312" w:eastAsia="仿宋_GB2312"/>
          <w:sz w:val="24"/>
          <w:szCs w:val="24"/>
        </w:rPr>
        <w:t>）、巨口</w:t>
      </w:r>
      <w:r>
        <w:rPr>
          <w:rFonts w:hint="eastAsia" w:ascii="仿宋_GB2312" w:hAnsi="仿宋_GB2312" w:eastAsia="仿宋_GB2312" w:cs="仿宋_GB2312"/>
          <w:sz w:val="24"/>
          <w:szCs w:val="24"/>
        </w:rPr>
        <w:t>鱊（</w:t>
      </w:r>
      <w:r>
        <w:rPr>
          <w:rFonts w:hint="eastAsia" w:ascii="仿宋_GB2312" w:eastAsia="仿宋_GB2312"/>
          <w:i/>
          <w:iCs/>
          <w:sz w:val="24"/>
          <w:szCs w:val="24"/>
        </w:rPr>
        <w:t>Acanthorhodeus tabiro</w:t>
      </w:r>
      <w:r>
        <w:rPr>
          <w:rFonts w:hint="eastAsia" w:ascii="仿宋_GB2312" w:eastAsia="仿宋_GB2312"/>
          <w:sz w:val="24"/>
          <w:szCs w:val="24"/>
        </w:rPr>
        <w:t>）、多鳞</w:t>
      </w:r>
      <w:r>
        <w:rPr>
          <w:rFonts w:hint="eastAsia" w:ascii="仿宋_GB2312" w:hAnsi="仿宋_GB2312" w:eastAsia="仿宋_GB2312" w:cs="仿宋_GB2312"/>
          <w:sz w:val="24"/>
          <w:szCs w:val="24"/>
        </w:rPr>
        <w:t>鱊（</w:t>
      </w:r>
      <w:r>
        <w:rPr>
          <w:rFonts w:hint="eastAsia" w:ascii="仿宋_GB2312" w:eastAsia="仿宋_GB2312"/>
          <w:i/>
          <w:iCs/>
          <w:sz w:val="24"/>
          <w:szCs w:val="24"/>
        </w:rPr>
        <w:t>Acanthorhodeus polylepis</w:t>
      </w:r>
      <w:r>
        <w:rPr>
          <w:rFonts w:hint="eastAsia" w:ascii="仿宋_GB2312" w:eastAsia="仿宋_GB2312"/>
          <w:sz w:val="24"/>
          <w:szCs w:val="24"/>
        </w:rPr>
        <w:t>）、短须颌须</w:t>
      </w:r>
      <w:r>
        <w:rPr>
          <w:rFonts w:hint="eastAsia" w:ascii="仿宋_GB2312" w:hAnsi="仿宋_GB2312" w:eastAsia="仿宋_GB2312" w:cs="仿宋_GB2312"/>
          <w:sz w:val="24"/>
          <w:szCs w:val="24"/>
        </w:rPr>
        <w:t>鮈（</w:t>
      </w:r>
      <w:r>
        <w:rPr>
          <w:rFonts w:hint="eastAsia" w:ascii="仿宋_GB2312" w:eastAsia="仿宋_GB2312"/>
          <w:i/>
          <w:iCs/>
          <w:sz w:val="24"/>
          <w:szCs w:val="24"/>
        </w:rPr>
        <w:t>Gnathopogon imberbis</w:t>
      </w:r>
      <w:r>
        <w:rPr>
          <w:rFonts w:hint="eastAsia" w:ascii="仿宋_GB2312" w:eastAsia="仿宋_GB2312"/>
          <w:sz w:val="24"/>
          <w:szCs w:val="24"/>
        </w:rPr>
        <w:t>）、日本沼虾（</w:t>
      </w:r>
      <w:r>
        <w:rPr>
          <w:rFonts w:hint="eastAsia" w:ascii="仿宋_GB2312" w:eastAsia="仿宋_GB2312"/>
          <w:i/>
          <w:iCs/>
          <w:sz w:val="24"/>
          <w:szCs w:val="24"/>
        </w:rPr>
        <w:t>Macrobrachium nipponense</w:t>
      </w:r>
      <w:r>
        <w:rPr>
          <w:rFonts w:hint="eastAsia" w:ascii="仿宋_GB2312" w:eastAsia="仿宋_GB2312"/>
          <w:sz w:val="24"/>
          <w:szCs w:val="24"/>
        </w:rPr>
        <w:t>）等淡水鱼类资源的保护，加强对天鹅（</w:t>
      </w:r>
      <w:r>
        <w:rPr>
          <w:rFonts w:hint="eastAsia" w:ascii="仿宋_GB2312" w:eastAsia="仿宋_GB2312"/>
          <w:i/>
          <w:iCs/>
          <w:sz w:val="24"/>
          <w:szCs w:val="24"/>
        </w:rPr>
        <w:t>Cygnus</w:t>
      </w:r>
      <w:r>
        <w:rPr>
          <w:rFonts w:hint="eastAsia" w:ascii="仿宋_GB2312" w:eastAsia="仿宋_GB2312"/>
          <w:sz w:val="24"/>
          <w:szCs w:val="24"/>
        </w:rPr>
        <w:t>）、灰鹤（</w:t>
      </w:r>
      <w:r>
        <w:rPr>
          <w:rFonts w:hint="eastAsia" w:ascii="仿宋_GB2312" w:eastAsia="仿宋_GB2312"/>
          <w:i/>
          <w:iCs/>
          <w:sz w:val="24"/>
          <w:szCs w:val="24"/>
        </w:rPr>
        <w:t>Grus grus lilfordi</w:t>
      </w:r>
      <w:r>
        <w:rPr>
          <w:rFonts w:hint="eastAsia" w:ascii="仿宋_GB2312" w:eastAsia="仿宋_GB2312"/>
          <w:sz w:val="24"/>
          <w:szCs w:val="24"/>
        </w:rPr>
        <w:t>）、鹭类（</w:t>
      </w:r>
      <w:r>
        <w:rPr>
          <w:rFonts w:hint="eastAsia" w:ascii="仿宋_GB2312" w:eastAsia="仿宋_GB2312"/>
          <w:i/>
          <w:iCs/>
          <w:sz w:val="24"/>
          <w:szCs w:val="24"/>
        </w:rPr>
        <w:t>Ardeidae</w:t>
      </w:r>
      <w:r>
        <w:rPr>
          <w:rFonts w:hint="eastAsia" w:ascii="仿宋_GB2312" w:eastAsia="仿宋_GB2312"/>
          <w:sz w:val="24"/>
          <w:szCs w:val="24"/>
        </w:rPr>
        <w:t>）等越冬水禽种群及其栖息地的保护。</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52" w:name="_Toc72786290"/>
      <w:r>
        <w:rPr>
          <w:rFonts w:hint="eastAsia" w:ascii="仿宋_GB2312" w:eastAsia="仿宋_GB2312"/>
        </w:rPr>
        <w:t>3</w:t>
      </w:r>
      <w:r>
        <w:rPr>
          <w:rFonts w:ascii="仿宋_GB2312" w:eastAsia="仿宋_GB2312"/>
        </w:rPr>
        <w:t>．</w:t>
      </w:r>
      <w:r>
        <w:rPr>
          <w:rFonts w:hint="eastAsia" w:ascii="仿宋_GB2312" w:eastAsia="仿宋_GB2312"/>
        </w:rPr>
        <w:t>鲁东丘陵区</w:t>
      </w:r>
      <w:bookmarkEnd w:id="152"/>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（4）昆嵛山生物多样性保护优先区域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本区包括昆嵛山及周边地区，范围涉及牟平区和文登区，面积4.91万hm</w:t>
      </w:r>
      <w:r>
        <w:rPr>
          <w:rFonts w:hint="eastAsia" w:ascii="仿宋_GB2312" w:eastAsia="仿宋_GB2312"/>
          <w:sz w:val="24"/>
          <w:szCs w:val="24"/>
          <w:vertAlign w:val="superscript"/>
        </w:rPr>
        <w:t>2</w:t>
      </w:r>
      <w:r>
        <w:rPr>
          <w:rFonts w:hint="eastAsia" w:ascii="仿宋_GB2312" w:eastAsia="仿宋_GB2312"/>
          <w:sz w:val="24"/>
          <w:szCs w:val="24"/>
        </w:rPr>
        <w:t>。昆嵛山主峰泰礴顶海拔922m，相对高差800m。区内建有烟台昆嵛山国家级自然保护区，昆嵛山同时也是国家森林公园和省级风景名胜区。</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是我国及东北亚赤松原生地和天然分布中心。分布有植物群系57种，维管束植物849种，包括蕨类植物35种，裸子植物6种，被子植物808种，其中濒危植物19种，国家级重点保护植物6种，省级重点保护植物29种。野生脊椎动物338种，包括鱼类29种，两栖类7种，爬行类14种，哺乳类27种，鸟类259种，其中濒危动物27种，国家级重点保护动物45种，省级重点保护动物49种。</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本区主要保护对象为赤松天然林等森林生态系统和濒危野生动植物。重点保护山东万寿竹（</w:t>
      </w:r>
      <w:r>
        <w:rPr>
          <w:rFonts w:hint="eastAsia" w:ascii="仿宋_GB2312" w:eastAsia="仿宋_GB2312"/>
          <w:i/>
          <w:iCs/>
          <w:sz w:val="24"/>
          <w:szCs w:val="24"/>
        </w:rPr>
        <w:t>Disporum smilacina</w:t>
      </w:r>
      <w:r>
        <w:rPr>
          <w:rFonts w:hint="eastAsia" w:ascii="仿宋_GB2312" w:eastAsia="仿宋_GB2312"/>
          <w:sz w:val="24"/>
          <w:szCs w:val="24"/>
        </w:rPr>
        <w:t>）、泰山韭（</w:t>
      </w:r>
      <w:r>
        <w:rPr>
          <w:rFonts w:hint="eastAsia" w:ascii="仿宋_GB2312" w:eastAsia="仿宋_GB2312"/>
          <w:i/>
          <w:iCs/>
          <w:sz w:val="24"/>
          <w:szCs w:val="24"/>
        </w:rPr>
        <w:t>Allium taishanense</w:t>
      </w:r>
      <w:r>
        <w:rPr>
          <w:rFonts w:hint="eastAsia" w:ascii="仿宋_GB2312" w:eastAsia="仿宋_GB2312"/>
          <w:sz w:val="24"/>
          <w:szCs w:val="24"/>
        </w:rPr>
        <w:t>）、天麻（</w:t>
      </w:r>
      <w:r>
        <w:rPr>
          <w:rFonts w:hint="eastAsia" w:ascii="仿宋_GB2312" w:eastAsia="仿宋_GB2312"/>
          <w:i/>
          <w:iCs/>
          <w:sz w:val="24"/>
          <w:szCs w:val="24"/>
        </w:rPr>
        <w:t>Gastrodia elata</w:t>
      </w:r>
      <w:r>
        <w:rPr>
          <w:rFonts w:hint="eastAsia" w:ascii="仿宋_GB2312" w:eastAsia="仿宋_GB2312"/>
          <w:sz w:val="24"/>
          <w:szCs w:val="24"/>
        </w:rPr>
        <w:t>）、黄芪（</w:t>
      </w:r>
      <w:r>
        <w:rPr>
          <w:rFonts w:hint="eastAsia" w:ascii="仿宋_GB2312" w:eastAsia="仿宋_GB2312"/>
          <w:i/>
          <w:iCs/>
          <w:sz w:val="24"/>
          <w:szCs w:val="24"/>
        </w:rPr>
        <w:t>Astragalus membranaceus</w:t>
      </w:r>
      <w:r>
        <w:rPr>
          <w:rFonts w:hint="eastAsia" w:ascii="仿宋_GB2312" w:eastAsia="仿宋_GB2312"/>
          <w:sz w:val="24"/>
          <w:szCs w:val="24"/>
        </w:rPr>
        <w:t>）、鸿雁（</w:t>
      </w:r>
      <w:r>
        <w:rPr>
          <w:rFonts w:hint="eastAsia" w:ascii="仿宋_GB2312" w:eastAsia="仿宋_GB2312"/>
          <w:i/>
          <w:iCs/>
          <w:sz w:val="24"/>
          <w:szCs w:val="24"/>
        </w:rPr>
        <w:t>Anser cygnoides</w:t>
      </w:r>
      <w:r>
        <w:rPr>
          <w:rFonts w:hint="eastAsia" w:ascii="仿宋_GB2312" w:eastAsia="仿宋_GB2312"/>
          <w:sz w:val="24"/>
          <w:szCs w:val="24"/>
        </w:rPr>
        <w:t>）、中华秋沙鸭（</w:t>
      </w:r>
      <w:r>
        <w:rPr>
          <w:rFonts w:hint="eastAsia" w:ascii="仿宋_GB2312" w:eastAsia="仿宋_GB2312"/>
          <w:i/>
          <w:iCs/>
          <w:sz w:val="24"/>
          <w:szCs w:val="24"/>
        </w:rPr>
        <w:t>Mergus squamatus</w:t>
      </w:r>
      <w:r>
        <w:rPr>
          <w:rFonts w:hint="eastAsia" w:ascii="仿宋_GB2312" w:eastAsia="仿宋_GB2312"/>
          <w:sz w:val="24"/>
          <w:szCs w:val="24"/>
        </w:rPr>
        <w:t>）、白肩雕（</w:t>
      </w:r>
      <w:r>
        <w:rPr>
          <w:rFonts w:hint="eastAsia" w:ascii="仿宋_GB2312" w:eastAsia="仿宋_GB2312"/>
          <w:i/>
          <w:iCs/>
          <w:sz w:val="24"/>
          <w:szCs w:val="24"/>
        </w:rPr>
        <w:t>Aquila heliaca</w:t>
      </w:r>
      <w:r>
        <w:rPr>
          <w:rFonts w:hint="eastAsia" w:ascii="仿宋_GB2312" w:eastAsia="仿宋_GB2312"/>
          <w:sz w:val="24"/>
          <w:szCs w:val="24"/>
        </w:rPr>
        <w:t>）、大鸨（</w:t>
      </w:r>
      <w:r>
        <w:rPr>
          <w:rFonts w:hint="eastAsia" w:ascii="仿宋_GB2312" w:eastAsia="仿宋_GB2312"/>
          <w:i/>
          <w:iCs/>
          <w:sz w:val="24"/>
          <w:szCs w:val="24"/>
        </w:rPr>
        <w:t>Otis tarda dybowskii</w:t>
      </w:r>
      <w:r>
        <w:rPr>
          <w:rFonts w:hint="eastAsia" w:ascii="仿宋_GB2312" w:eastAsia="仿宋_GB2312"/>
          <w:sz w:val="24"/>
          <w:szCs w:val="24"/>
        </w:rPr>
        <w:t>）等受威胁动植物种群及其生境，并加强对银杏（</w:t>
      </w:r>
      <w:r>
        <w:rPr>
          <w:rFonts w:hint="eastAsia" w:ascii="仿宋_GB2312" w:eastAsia="仿宋_GB2312"/>
          <w:i/>
          <w:iCs/>
          <w:sz w:val="24"/>
          <w:szCs w:val="24"/>
        </w:rPr>
        <w:t>Ginkgo biloba</w:t>
      </w:r>
      <w:r>
        <w:rPr>
          <w:rFonts w:hint="eastAsia" w:ascii="仿宋_GB2312" w:eastAsia="仿宋_GB2312"/>
          <w:sz w:val="24"/>
          <w:szCs w:val="24"/>
        </w:rPr>
        <w:t>）、中华结缕草（</w:t>
      </w:r>
      <w:r>
        <w:rPr>
          <w:rFonts w:hint="eastAsia" w:ascii="仿宋_GB2312" w:eastAsia="仿宋_GB2312"/>
          <w:i/>
          <w:iCs/>
          <w:sz w:val="24"/>
          <w:szCs w:val="24"/>
        </w:rPr>
        <w:t>Zoysia sinica</w:t>
      </w:r>
      <w:r>
        <w:rPr>
          <w:rFonts w:hint="eastAsia" w:ascii="仿宋_GB2312" w:eastAsia="仿宋_GB2312"/>
          <w:sz w:val="24"/>
          <w:szCs w:val="24"/>
        </w:rPr>
        <w:t>）、野大豆（</w:t>
      </w:r>
      <w:r>
        <w:rPr>
          <w:rFonts w:hint="eastAsia" w:ascii="仿宋_GB2312" w:eastAsia="仿宋_GB2312"/>
          <w:i/>
          <w:iCs/>
          <w:sz w:val="24"/>
          <w:szCs w:val="24"/>
        </w:rPr>
        <w:t>Glycine soja</w:t>
      </w:r>
      <w:r>
        <w:rPr>
          <w:rFonts w:hint="eastAsia" w:ascii="仿宋_GB2312" w:eastAsia="仿宋_GB2312"/>
          <w:sz w:val="24"/>
          <w:szCs w:val="24"/>
        </w:rPr>
        <w:t>）、紫椴（</w:t>
      </w:r>
      <w:r>
        <w:rPr>
          <w:rFonts w:hint="eastAsia" w:ascii="仿宋_GB2312" w:eastAsia="仿宋_GB2312"/>
          <w:i/>
          <w:iCs/>
          <w:sz w:val="24"/>
          <w:szCs w:val="24"/>
        </w:rPr>
        <w:t>Tilia amurensis</w:t>
      </w:r>
      <w:r>
        <w:rPr>
          <w:rFonts w:hint="eastAsia" w:ascii="仿宋_GB2312" w:eastAsia="仿宋_GB2312"/>
          <w:sz w:val="24"/>
          <w:szCs w:val="24"/>
        </w:rPr>
        <w:t>）、白鹳（</w:t>
      </w:r>
      <w:r>
        <w:rPr>
          <w:rFonts w:hint="eastAsia" w:ascii="仿宋_GB2312" w:eastAsia="仿宋_GB2312"/>
          <w:i/>
          <w:iCs/>
          <w:sz w:val="24"/>
          <w:szCs w:val="24"/>
        </w:rPr>
        <w:t>Ciconia ciconia asiatica</w:t>
      </w:r>
      <w:r>
        <w:rPr>
          <w:rFonts w:hint="eastAsia" w:ascii="仿宋_GB2312" w:eastAsia="仿宋_GB2312"/>
          <w:sz w:val="24"/>
          <w:szCs w:val="24"/>
        </w:rPr>
        <w:t>）、黑鹳（</w:t>
      </w:r>
      <w:r>
        <w:rPr>
          <w:rFonts w:hint="eastAsia" w:ascii="仿宋_GB2312" w:eastAsia="仿宋_GB2312"/>
          <w:i/>
          <w:iCs/>
          <w:sz w:val="24"/>
          <w:szCs w:val="24"/>
        </w:rPr>
        <w:t>Ciconia nigra</w:t>
      </w:r>
      <w:r>
        <w:rPr>
          <w:rFonts w:hint="eastAsia" w:ascii="仿宋_GB2312" w:eastAsia="仿宋_GB2312"/>
          <w:sz w:val="24"/>
          <w:szCs w:val="24"/>
        </w:rPr>
        <w:t>）、金雕（</w:t>
      </w:r>
      <w:r>
        <w:rPr>
          <w:rFonts w:hint="eastAsia" w:ascii="仿宋_GB2312" w:eastAsia="仿宋_GB2312"/>
          <w:i/>
          <w:iCs/>
          <w:sz w:val="24"/>
          <w:szCs w:val="24"/>
        </w:rPr>
        <w:t>Aquila chrysaetos daphanea</w:t>
      </w:r>
      <w:r>
        <w:rPr>
          <w:rFonts w:hint="eastAsia" w:ascii="仿宋_GB2312" w:eastAsia="仿宋_GB2312"/>
          <w:sz w:val="24"/>
          <w:szCs w:val="24"/>
        </w:rPr>
        <w:t>）等国家级重点保护物种的保护。</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（5）崂山生物多样性保护优先区域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本区包括崂山及周边山区，面积4.67万hm</w:t>
      </w:r>
      <w:r>
        <w:rPr>
          <w:rFonts w:hint="eastAsia" w:ascii="仿宋_GB2312" w:eastAsia="仿宋_GB2312"/>
          <w:sz w:val="24"/>
          <w:szCs w:val="24"/>
          <w:vertAlign w:val="superscript"/>
        </w:rPr>
        <w:t>2</w:t>
      </w:r>
      <w:r>
        <w:rPr>
          <w:rFonts w:hint="eastAsia" w:ascii="仿宋_GB2312" w:eastAsia="仿宋_GB2312"/>
          <w:sz w:val="24"/>
          <w:szCs w:val="24"/>
        </w:rPr>
        <w:t>。主峰崂顶海拔1132.7m，森林覆盖率68%。区内建有青岛崂山省级自然保护区，崂山同时也是国家森林公园和国家级风景名胜区。</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是我国同纬度地区植物种类最多、植物区系成分最复杂的地带。拥有植物群系60种。维管束植物1037种，包括蕨类植物52种，裸子植物7种，被子植物978种，其中濒危植物31种，国家级重点保护植物11种，省级重点保护植物38种。野生脊椎动物411种，包括鱼类8种，两栖类9种，爬行类18种，哺乳类30种，鸟类346种，其中濒危动物39种，国家级重点保护动物64种，省级重点保护动物62种。</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本区是暖温带森林生态系统的典型，生物区系过渡特征明显，生物多样性丰富。主要保护对象为森林生态系统、野生动植物及濒危物种资源。加强对崂山及附近长门岩岛、大管岛等地野生山茶（</w:t>
      </w:r>
      <w:r>
        <w:rPr>
          <w:rFonts w:hint="eastAsia" w:ascii="仿宋_GB2312" w:eastAsia="仿宋_GB2312"/>
          <w:i/>
          <w:iCs/>
          <w:sz w:val="24"/>
          <w:szCs w:val="24"/>
        </w:rPr>
        <w:t>Camellia japonica</w:t>
      </w:r>
      <w:r>
        <w:rPr>
          <w:rFonts w:hint="eastAsia" w:ascii="仿宋_GB2312" w:eastAsia="仿宋_GB2312"/>
          <w:sz w:val="24"/>
          <w:szCs w:val="24"/>
        </w:rPr>
        <w:t>）及其原生地的保护。崂山水库是青岛主要补充水源地，需作为水源涵养及城市水源地重点保护。</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（6）牙山</w:t>
      </w:r>
      <w:r>
        <w:rPr>
          <w:rFonts w:ascii="仿宋_GB2312" w:eastAsia="仿宋_GB2312"/>
          <w:kern w:val="0"/>
          <w:sz w:val="24"/>
          <w:szCs w:val="24"/>
          <w:lang w:val="zh-CN"/>
        </w:rPr>
        <w:t>-</w:t>
      </w:r>
      <w:r>
        <w:rPr>
          <w:rFonts w:hint="eastAsia" w:ascii="仿宋_GB2312" w:eastAsia="仿宋_GB2312"/>
          <w:kern w:val="0"/>
          <w:sz w:val="24"/>
          <w:szCs w:val="24"/>
          <w:lang w:val="zh-CN"/>
        </w:rPr>
        <w:t>招虎山生物多样性保护优先区域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本区位于鲁东丘陵区北部的大沽夹河流域，范围涉及栖霞、福山、莱山、牟平、莱阳和海阳等6个市（区），面积35.5万hm</w:t>
      </w:r>
      <w:r>
        <w:rPr>
          <w:rFonts w:hint="eastAsia" w:ascii="仿宋_GB2312" w:eastAsia="仿宋_GB2312"/>
          <w:sz w:val="24"/>
          <w:szCs w:val="24"/>
          <w:vertAlign w:val="superscript"/>
        </w:rPr>
        <w:t>2</w:t>
      </w:r>
      <w:r>
        <w:rPr>
          <w:rFonts w:hint="eastAsia" w:ascii="仿宋_GB2312" w:eastAsia="仿宋_GB2312"/>
          <w:sz w:val="24"/>
          <w:szCs w:val="24"/>
        </w:rPr>
        <w:t>。分布有招虎山、牙山、围子山、老寨山、㟙山等山峰，海拔高度多在300—800m之间，大沽夹河、门楼水库（银湖）、白洋河、庵里水库、月牙水库、龙角山水库、桃源水库、盘石水库等水体分布其中。区内已建立海阳招虎山、栖霞牙山、莱山围子山、福山银湖湿地、莱阳老寨山、牟平㟙山、大沽夹河市级湿地等7个自然保护区；建有招虎山、牙山和</w:t>
      </w:r>
      <w:r>
        <w:rPr>
          <w:rFonts w:hint="eastAsia" w:ascii="仿宋_GB2312" w:hAnsi="仿宋_GB2312" w:eastAsia="仿宋_GB2312" w:cs="仿宋_GB2312"/>
          <w:sz w:val="24"/>
          <w:szCs w:val="24"/>
        </w:rPr>
        <w:t>岠嵎山等</w:t>
      </w:r>
      <w:r>
        <w:rPr>
          <w:rFonts w:hint="eastAsia" w:ascii="仿宋_GB2312" w:eastAsia="仿宋_GB2312"/>
          <w:sz w:val="24"/>
          <w:szCs w:val="24"/>
        </w:rPr>
        <w:t>3个国家森林公园以及合卢寺省级森林公园。</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区内拥有植物群系64种。维管束植物1223种，包括蕨类植物44种，裸子植物34种，被子植物1145种，其中濒危植物33种，国家级重点保护植物11种，省级重点保护植物33种。野生脊椎动物430种，包括鱼类49种，两栖类8种，爬行类18种，哺乳类34种，鸟类321种，其中濒危动物37种，国家级重点保护动物56种，省级重点保护动物62种。</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具有森林、河流与水库湿地、滨海湿地等多种生态系统类型，是天然物种基因库和野生动物的庇护所，是东北亚内陆与环西太平洋鸟类迁徙的重要驿站，是山东半岛北部重要的生态屏障，在保护生物多样性、涵养水源、调节气候等方面发挥着重要作用。重点保护对象包括森林生态系统、湿地生态系统、饮用水源地及野生动植物资源。重点保护赤松天然次生林，白鹤、松江鲈（</w:t>
      </w:r>
      <w:r>
        <w:rPr>
          <w:rFonts w:hint="eastAsia" w:ascii="仿宋_GB2312" w:eastAsia="仿宋_GB2312"/>
          <w:i/>
          <w:iCs/>
          <w:sz w:val="24"/>
          <w:szCs w:val="24"/>
        </w:rPr>
        <w:t>Trachidermus fasciatus</w:t>
      </w:r>
      <w:r>
        <w:rPr>
          <w:rFonts w:hint="eastAsia" w:ascii="仿宋_GB2312" w:eastAsia="仿宋_GB2312"/>
          <w:sz w:val="24"/>
          <w:szCs w:val="24"/>
        </w:rPr>
        <w:t>）、乌龟、团头鲂（</w:t>
      </w:r>
      <w:r>
        <w:rPr>
          <w:rFonts w:hint="eastAsia" w:ascii="仿宋_GB2312" w:eastAsia="仿宋_GB2312"/>
          <w:i/>
          <w:iCs/>
          <w:sz w:val="24"/>
          <w:szCs w:val="24"/>
        </w:rPr>
        <w:t>Megalobrama amblycephala</w:t>
      </w:r>
      <w:r>
        <w:rPr>
          <w:rFonts w:hint="eastAsia" w:ascii="仿宋_GB2312" w:eastAsia="仿宋_GB2312"/>
          <w:sz w:val="24"/>
          <w:szCs w:val="24"/>
        </w:rPr>
        <w:t>）和须拟</w:t>
      </w:r>
      <w:r>
        <w:rPr>
          <w:rFonts w:hint="eastAsia" w:ascii="仿宋_GB2312" w:hAnsi="仿宋_GB2312" w:eastAsia="仿宋_GB2312" w:cs="仿宋_GB2312"/>
          <w:sz w:val="24"/>
          <w:szCs w:val="24"/>
        </w:rPr>
        <w:t>鱊（</w:t>
      </w:r>
      <w:r>
        <w:rPr>
          <w:rFonts w:hint="eastAsia" w:ascii="仿宋_GB2312" w:eastAsia="仿宋_GB2312"/>
          <w:i/>
          <w:iCs/>
          <w:sz w:val="24"/>
          <w:szCs w:val="24"/>
        </w:rPr>
        <w:t>Paracheilognathus shibatuea</w:t>
      </w:r>
      <w:r>
        <w:rPr>
          <w:rFonts w:hint="eastAsia" w:ascii="仿宋_GB2312" w:eastAsia="仿宋_GB2312"/>
          <w:sz w:val="24"/>
          <w:szCs w:val="24"/>
        </w:rPr>
        <w:t>）等濒危动物种群及其生境，鹅掌楸、黄檗、珊瑚菜、水曲柳、中华结缕草、胶东薹草（</w:t>
      </w:r>
      <w:r>
        <w:rPr>
          <w:rFonts w:hint="eastAsia" w:ascii="仿宋_GB2312" w:eastAsia="仿宋_GB2312"/>
          <w:i/>
          <w:iCs/>
          <w:sz w:val="24"/>
          <w:szCs w:val="24"/>
        </w:rPr>
        <w:t>Carex jiaodongensis</w:t>
      </w:r>
      <w:r>
        <w:rPr>
          <w:rFonts w:hint="eastAsia" w:ascii="仿宋_GB2312" w:eastAsia="仿宋_GB2312"/>
          <w:sz w:val="24"/>
          <w:szCs w:val="24"/>
        </w:rPr>
        <w:t>）、荣成</w:t>
      </w:r>
      <w:r>
        <w:rPr>
          <w:rFonts w:hint="eastAsia" w:ascii="仿宋_GB2312" w:hAnsi="仿宋_GB2312" w:eastAsia="仿宋_GB2312" w:cs="仿宋_GB2312"/>
          <w:sz w:val="24"/>
          <w:szCs w:val="24"/>
        </w:rPr>
        <w:t>藨草（</w:t>
      </w:r>
      <w:r>
        <w:rPr>
          <w:rFonts w:hint="eastAsia" w:ascii="仿宋_GB2312" w:eastAsia="仿宋_GB2312"/>
          <w:i/>
          <w:iCs/>
          <w:sz w:val="24"/>
          <w:szCs w:val="24"/>
        </w:rPr>
        <w:t>Scirpus rongchengensis</w:t>
      </w:r>
      <w:r>
        <w:rPr>
          <w:rFonts w:hint="eastAsia" w:ascii="仿宋_GB2312" w:eastAsia="仿宋_GB2312"/>
          <w:sz w:val="24"/>
          <w:szCs w:val="24"/>
        </w:rPr>
        <w:t>）和烟台翠雀花（</w:t>
      </w:r>
      <w:r>
        <w:rPr>
          <w:rFonts w:hint="eastAsia" w:ascii="仿宋_GB2312" w:eastAsia="仿宋_GB2312"/>
          <w:i/>
          <w:iCs/>
          <w:sz w:val="24"/>
          <w:szCs w:val="24"/>
        </w:rPr>
        <w:t>Delphinium chefoense</w:t>
      </w:r>
      <w:r>
        <w:rPr>
          <w:rFonts w:hint="eastAsia" w:ascii="仿宋_GB2312" w:eastAsia="仿宋_GB2312"/>
          <w:sz w:val="24"/>
          <w:szCs w:val="24"/>
        </w:rPr>
        <w:t>）等特有珍稀植物野生种群。</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（7）艾山</w:t>
      </w:r>
      <w:r>
        <w:rPr>
          <w:rFonts w:ascii="仿宋_GB2312" w:eastAsia="仿宋_GB2312"/>
          <w:kern w:val="0"/>
          <w:sz w:val="24"/>
          <w:szCs w:val="24"/>
          <w:lang w:val="zh-CN"/>
        </w:rPr>
        <w:t>-</w:t>
      </w:r>
      <w:r>
        <w:rPr>
          <w:rFonts w:hint="eastAsia" w:ascii="仿宋_GB2312" w:eastAsia="仿宋_GB2312"/>
          <w:kern w:val="0"/>
          <w:sz w:val="24"/>
          <w:szCs w:val="24"/>
          <w:lang w:val="zh-CN"/>
        </w:rPr>
        <w:t>罗山生物多样性保护优先区域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本区位于鲁东丘陵区北部，范围涉及蓬莱、招远、龙口和栖霞等4市，面积14.8万hm</w:t>
      </w:r>
      <w:r>
        <w:rPr>
          <w:rFonts w:hint="eastAsia" w:ascii="仿宋_GB2312" w:eastAsia="仿宋_GB2312"/>
          <w:sz w:val="24"/>
          <w:szCs w:val="24"/>
          <w:vertAlign w:val="superscript"/>
        </w:rPr>
        <w:t>2</w:t>
      </w:r>
      <w:r>
        <w:rPr>
          <w:rFonts w:hint="eastAsia" w:ascii="仿宋_GB2312" w:eastAsia="仿宋_GB2312"/>
          <w:sz w:val="24"/>
          <w:szCs w:val="24"/>
        </w:rPr>
        <w:t>。分布有艾山、崮山、之莱山、罗山、大飘山等海拔高度在600m以上的山峰，迟家沟水库、王屋水库、丘山水库、战山水库及黄水河等主要水体。已建立蓬莱艾山、龙口之莱山、龙口大飘山、龙口黄水河河口湿地、招远罗山等5个省级自然保护区和栖霞崮山市级自然保护区，罗山、艾山和龙口南山等3个国家森林公园和龙口省级森林公园；蓬莱平畅河和栖霞白洋河等2个省级湿地公园。</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区内分布有植物群系45种。维管束植物1198种，包括蕨类植物46种，裸子植物31种，被子植物1121种，其中濒危植物30种，国家级重点保护植物12种，省级重点保护植物32种。野生脊椎动物429种，包括鱼类42种，两栖类8种，爬行类17种，哺乳类33种，鸟类329种，其中濒危动物42种，国家级重点保护动物62种，省级重点保护动物65种。</w:t>
      </w:r>
    </w:p>
    <w:p>
      <w:pPr>
        <w:autoSpaceDE w:val="0"/>
        <w:autoSpaceDN w:val="0"/>
        <w:adjustRightInd w:val="0"/>
        <w:spacing w:line="400" w:lineRule="exact"/>
        <w:ind w:firstLine="480" w:firstLineChars="200"/>
        <w:rPr>
          <w:sz w:val="24"/>
          <w:szCs w:val="24"/>
        </w:rPr>
      </w:pPr>
      <w:r>
        <w:rPr>
          <w:rFonts w:hint="eastAsia" w:ascii="仿宋_GB2312" w:eastAsia="仿宋_GB2312"/>
          <w:sz w:val="24"/>
          <w:szCs w:val="24"/>
        </w:rPr>
        <w:t>本区拥有良好的赤松天然林和山东省唯一的紫椴天然次生纯林，分布多种国家级重点保护动植物，是重要的水源涵养区。重点保护对象为森林生态系统与濒危动植物种群。加强对区内鸟类、小型兽类种群，黄芪、珊瑚菜等珍稀野生花卉、中药材的保护。</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（8）大泽山生物多样性保护优先区域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本区位于鲁东丘陵区西北部，范围涉及平度市和莱州市，面积5.51万hm</w:t>
      </w:r>
      <w:r>
        <w:rPr>
          <w:rFonts w:hint="eastAsia" w:ascii="仿宋_GB2312" w:eastAsia="仿宋_GB2312"/>
          <w:sz w:val="24"/>
          <w:szCs w:val="24"/>
          <w:vertAlign w:val="superscript"/>
        </w:rPr>
        <w:t>2</w:t>
      </w:r>
      <w:r>
        <w:rPr>
          <w:rFonts w:hint="eastAsia" w:ascii="仿宋_GB2312" w:eastAsia="仿宋_GB2312"/>
          <w:sz w:val="24"/>
          <w:szCs w:val="24"/>
        </w:rPr>
        <w:t>。区内分布有大泽山、大基山、茶山、龙山、青山、云峰山等低山，大泽山主峰北峰顶海拔737m，大基山主峰马山海拔690.5m。另有淄阳水库、大泽山水库、留驾水库、临疃河水库、庙埠河水库、坎上水库、赵家水库等水库。植被覆盖率在90%以上。已建立平度大泽山和莱州大基山等2个省级自然保护区；建有大泽山和文峰山等2个省级森林公园。</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区内拥有群系类型44种。维管束植物873种，包括蕨类植物31种，裸子植物5种，被子植物837种，其中濒危植物16种，国家级重点保护植物9种，省级重点保护植物29种。野生脊椎动物355种，包括鱼类24种，两栖类8种，爬行类13种，哺乳类18种，鸟类292种，其中濒危动物31种，国家级重点保护动物55种，省级重点保护动物50种。</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分布有大面积以赤松为主的针叶林、针阔混交林和栎类落叶阔叶林，自然景观独特，生物多样性丰富。重点保护对象为赤松天然次生林、针阔混交林及栎类落叶阔叶林。加强对矮鸢尾、山东万寿竹、泰山韭、厚朴、鹅掌楸、玫瑰（</w:t>
      </w:r>
      <w:r>
        <w:rPr>
          <w:rFonts w:hint="eastAsia" w:ascii="仿宋_GB2312" w:eastAsia="仿宋_GB2312"/>
          <w:i/>
          <w:iCs/>
          <w:sz w:val="24"/>
          <w:szCs w:val="24"/>
        </w:rPr>
        <w:t>Rosa rugosa</w:t>
      </w:r>
      <w:r>
        <w:rPr>
          <w:rFonts w:hint="eastAsia" w:ascii="仿宋_GB2312" w:eastAsia="仿宋_GB2312"/>
          <w:sz w:val="24"/>
          <w:szCs w:val="24"/>
        </w:rPr>
        <w:t>）和黄芪等濒危野生植物种群的保护，加强对白鹤、东方白鹳、白枕鹤、花田鸡、大鸨、中华秋沙鸭和白肩雕等野生鸟类种群及其生境的保护。</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（9）正棋山</w:t>
      </w:r>
      <w:r>
        <w:rPr>
          <w:rFonts w:ascii="仿宋_GB2312" w:eastAsia="仿宋_GB2312"/>
          <w:kern w:val="0"/>
          <w:sz w:val="24"/>
          <w:szCs w:val="24"/>
          <w:lang w:val="zh-CN"/>
        </w:rPr>
        <w:t>-</w:t>
      </w:r>
      <w:r>
        <w:rPr>
          <w:rFonts w:hint="eastAsia" w:ascii="仿宋_GB2312" w:eastAsia="仿宋_GB2312"/>
          <w:kern w:val="0"/>
          <w:sz w:val="24"/>
          <w:szCs w:val="24"/>
          <w:lang w:val="zh-CN"/>
        </w:rPr>
        <w:t>伟德山生物多样性保护优先区域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本区位于山东半岛最东端，范围涉及荣成市和环翠区，面积5.67万hm</w:t>
      </w:r>
      <w:r>
        <w:rPr>
          <w:rFonts w:hint="eastAsia" w:ascii="仿宋_GB2312" w:eastAsia="仿宋_GB2312"/>
          <w:sz w:val="24"/>
          <w:szCs w:val="24"/>
          <w:vertAlign w:val="superscript"/>
        </w:rPr>
        <w:t>2</w:t>
      </w:r>
      <w:r>
        <w:rPr>
          <w:rFonts w:hint="eastAsia" w:ascii="仿宋_GB2312" w:eastAsia="仿宋_GB2312"/>
          <w:sz w:val="24"/>
          <w:szCs w:val="24"/>
        </w:rPr>
        <w:t>。区内分布有正棋山、伟德山等山峰，崮山水库、所前泊水库、纸坊水库、荣成月湖等水体。已建立山东荣成大天鹅国家级自然保护区；伟德山国家森林公园和正棋山省级森林公园。</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区内拥有植物群系46种。维管束植物830种，包括蕨类植物29种，裸子植物2种，被子植物799种，其中濒危植物16种，国家二级重点保护植物3种，省级重点保护植物29种。野生脊椎动物424种，包括鱼类20种，两栖类9种，爬行类18种，哺乳类30种，鸟类347种，其中濒危动物42种，国家级重点保护动物65种，省级重点保护动物63种。</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拥有森林、滩涂、泻湖、河口和浅海等多种生态系统，尤其是马山港泻湖是我国现存泻湖中保持最完整、最典型的泻湖，由于其生境独特，食物丰富，是大天鹅等珍稀鸟类的理想栖息地。主要保护对象为湿地生态系统、森林生态系统和野生水禽动物种群。重点保护白鹤、黑脸琵鹭（</w:t>
      </w:r>
      <w:r>
        <w:rPr>
          <w:rFonts w:hint="eastAsia" w:ascii="仿宋_GB2312" w:eastAsia="仿宋_GB2312"/>
          <w:i/>
          <w:iCs/>
          <w:sz w:val="24"/>
          <w:szCs w:val="24"/>
        </w:rPr>
        <w:t>Platalea minor</w:t>
      </w:r>
      <w:r>
        <w:rPr>
          <w:rFonts w:hint="eastAsia" w:ascii="仿宋_GB2312" w:eastAsia="仿宋_GB2312"/>
          <w:sz w:val="24"/>
          <w:szCs w:val="24"/>
        </w:rPr>
        <w:t>）、乌龟（</w:t>
      </w:r>
      <w:r>
        <w:rPr>
          <w:rFonts w:hint="eastAsia" w:ascii="仿宋_GB2312" w:eastAsia="仿宋_GB2312"/>
          <w:i/>
          <w:iCs/>
          <w:sz w:val="24"/>
          <w:szCs w:val="24"/>
        </w:rPr>
        <w:t>Mauremys reevesii</w:t>
      </w:r>
      <w:r>
        <w:rPr>
          <w:rFonts w:hint="eastAsia" w:ascii="仿宋_GB2312" w:eastAsia="仿宋_GB2312"/>
          <w:sz w:val="24"/>
          <w:szCs w:val="24"/>
        </w:rPr>
        <w:t>）、林沙锥（</w:t>
      </w:r>
      <w:r>
        <w:rPr>
          <w:rFonts w:hint="eastAsia" w:ascii="仿宋_GB2312" w:eastAsia="仿宋_GB2312"/>
          <w:i/>
          <w:iCs/>
          <w:sz w:val="24"/>
          <w:szCs w:val="24"/>
        </w:rPr>
        <w:t>Gallinago nemoricola</w:t>
      </w:r>
      <w:r>
        <w:rPr>
          <w:rFonts w:hint="eastAsia" w:ascii="仿宋_GB2312" w:eastAsia="仿宋_GB2312"/>
          <w:sz w:val="24"/>
          <w:szCs w:val="24"/>
        </w:rPr>
        <w:t>）、短尾信天翁（</w:t>
      </w:r>
      <w:r>
        <w:rPr>
          <w:rFonts w:hint="eastAsia" w:ascii="仿宋_GB2312" w:eastAsia="仿宋_GB2312"/>
          <w:i/>
          <w:iCs/>
          <w:sz w:val="24"/>
          <w:szCs w:val="24"/>
        </w:rPr>
        <w:t>Phoebastria albatrus</w:t>
      </w:r>
      <w:r>
        <w:rPr>
          <w:rFonts w:hint="eastAsia" w:ascii="仿宋_GB2312" w:eastAsia="仿宋_GB2312"/>
          <w:sz w:val="24"/>
          <w:szCs w:val="24"/>
        </w:rPr>
        <w:t>）、白鹳（</w:t>
      </w:r>
      <w:r>
        <w:rPr>
          <w:rFonts w:hint="eastAsia" w:ascii="仿宋_GB2312" w:eastAsia="仿宋_GB2312"/>
          <w:i/>
          <w:iCs/>
          <w:sz w:val="24"/>
          <w:szCs w:val="24"/>
        </w:rPr>
        <w:t>Ciconia ciconia</w:t>
      </w:r>
      <w:r>
        <w:rPr>
          <w:rFonts w:hint="eastAsia" w:ascii="仿宋_GB2312" w:eastAsia="仿宋_GB2312"/>
          <w:sz w:val="24"/>
          <w:szCs w:val="24"/>
        </w:rPr>
        <w:t>）、黑鹳（</w:t>
      </w:r>
      <w:r>
        <w:rPr>
          <w:rFonts w:hint="eastAsia" w:ascii="仿宋_GB2312" w:eastAsia="仿宋_GB2312"/>
          <w:i/>
          <w:iCs/>
          <w:sz w:val="24"/>
          <w:szCs w:val="24"/>
        </w:rPr>
        <w:t>Ciconia nigra</w:t>
      </w:r>
      <w:r>
        <w:rPr>
          <w:rFonts w:hint="eastAsia" w:ascii="仿宋_GB2312" w:eastAsia="仿宋_GB2312"/>
          <w:sz w:val="24"/>
          <w:szCs w:val="24"/>
        </w:rPr>
        <w:t>）和中华秋沙鸭（</w:t>
      </w:r>
      <w:r>
        <w:rPr>
          <w:rFonts w:hint="eastAsia" w:ascii="仿宋_GB2312" w:eastAsia="仿宋_GB2312"/>
          <w:i/>
          <w:iCs/>
          <w:sz w:val="24"/>
          <w:szCs w:val="24"/>
        </w:rPr>
        <w:t>Mergus squamatus</w:t>
      </w:r>
      <w:r>
        <w:rPr>
          <w:rFonts w:hint="eastAsia" w:ascii="仿宋_GB2312" w:eastAsia="仿宋_GB2312"/>
          <w:sz w:val="24"/>
          <w:szCs w:val="24"/>
        </w:rPr>
        <w:t>）等濒危物种，以及大天鹅种群及其生境。</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（10）五莲山生物多样性保护优先区域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本区位于山东半岛东南部，范围涉及五莲县和莒县，面积10.1万hm</w:t>
      </w:r>
      <w:r>
        <w:rPr>
          <w:rFonts w:hint="eastAsia" w:ascii="仿宋_GB2312" w:eastAsia="仿宋_GB2312"/>
          <w:sz w:val="24"/>
          <w:szCs w:val="24"/>
          <w:vertAlign w:val="superscript"/>
        </w:rPr>
        <w:t>2</w:t>
      </w:r>
      <w:r>
        <w:rPr>
          <w:rFonts w:hint="eastAsia" w:ascii="仿宋_GB2312" w:eastAsia="仿宋_GB2312"/>
          <w:sz w:val="24"/>
          <w:szCs w:val="24"/>
        </w:rPr>
        <w:t>。区内分布有五莲山、九仙山、马耳山、浮来山等海拔在500m以上的山峰30余个，最高峰马耳山海拔高度706m。已建立五莲山国家森林公园和大青山省级森林公园。</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拥有植物群系42种。维管束植物649种，包括蕨类植物17种，裸子植物3种，被子植物629种，其中濒危植物7种，国家级重点保护植物3种。野生脊椎动物451种，包括淡水鱼类30种，两栖类9种，爬行类18种，哺乳类37种，鸟类357种，其中濒危动物49种，国家级重点保护动物66种，省级重点保护动物65种。</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本区不仅是山东省最大的野生药材库，也是山东省野生杜鹃花基地。主要保护对象为森林生态系统、野生动植物资源和水源涵养地。加强五莲山野生杜鹃花（</w:t>
      </w:r>
      <w:r>
        <w:rPr>
          <w:rFonts w:hint="eastAsia" w:ascii="仿宋_GB2312" w:eastAsia="仿宋_GB2312"/>
          <w:i/>
          <w:iCs/>
          <w:sz w:val="24"/>
          <w:szCs w:val="24"/>
        </w:rPr>
        <w:t>Rhododendron simsii</w:t>
      </w:r>
      <w:r>
        <w:rPr>
          <w:rFonts w:hint="eastAsia" w:ascii="仿宋_GB2312" w:eastAsia="仿宋_GB2312"/>
          <w:sz w:val="24"/>
          <w:szCs w:val="24"/>
        </w:rPr>
        <w:t>）及其生境的保护，尤其应加强对其上层赤松栎林群落的保护。</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53" w:name="_Toc72786291"/>
      <w:r>
        <w:rPr>
          <w:rFonts w:hint="eastAsia" w:ascii="仿宋_GB2312" w:eastAsia="仿宋_GB2312"/>
        </w:rPr>
        <w:t>4</w:t>
      </w:r>
      <w:r>
        <w:rPr>
          <w:rFonts w:ascii="仿宋_GB2312" w:eastAsia="仿宋_GB2312"/>
        </w:rPr>
        <w:t>．</w:t>
      </w:r>
      <w:r>
        <w:rPr>
          <w:rFonts w:hint="eastAsia" w:ascii="仿宋_GB2312" w:eastAsia="仿宋_GB2312"/>
        </w:rPr>
        <w:t>鲁南、鲁中南山地丘陵区</w:t>
      </w:r>
      <w:bookmarkEnd w:id="153"/>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（11）泰山</w:t>
      </w:r>
      <w:r>
        <w:rPr>
          <w:rFonts w:ascii="仿宋_GB2312" w:eastAsia="仿宋_GB2312"/>
          <w:kern w:val="0"/>
          <w:sz w:val="24"/>
          <w:szCs w:val="24"/>
          <w:lang w:val="zh-CN"/>
        </w:rPr>
        <w:t>-</w:t>
      </w:r>
      <w:r>
        <w:rPr>
          <w:rFonts w:hint="eastAsia" w:ascii="仿宋_GB2312" w:eastAsia="仿宋_GB2312"/>
          <w:kern w:val="0"/>
          <w:sz w:val="24"/>
          <w:szCs w:val="24"/>
          <w:lang w:val="zh-CN"/>
        </w:rPr>
        <w:t>徂徕山生物多样性保护优先区域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本区位于鲁中南山地丘陵区北部，范围涉及泰山、历城、章丘、长清和莱芜等5个区，面积34.9万hm</w:t>
      </w:r>
      <w:r>
        <w:rPr>
          <w:rFonts w:hint="eastAsia" w:ascii="仿宋_GB2312" w:eastAsia="仿宋_GB2312"/>
          <w:sz w:val="24"/>
          <w:szCs w:val="24"/>
          <w:vertAlign w:val="superscript"/>
        </w:rPr>
        <w:t>2</w:t>
      </w:r>
      <w:r>
        <w:rPr>
          <w:rFonts w:hint="eastAsia" w:ascii="仿宋_GB2312" w:eastAsia="仿宋_GB2312"/>
          <w:sz w:val="24"/>
          <w:szCs w:val="24"/>
        </w:rPr>
        <w:t>。分布有泰山、徂徕山、卧龙峪、灵岩山、红叶谷、蟠龙山、朱家峪、胡山等中低山，泰山主峰玉皇顶海拔高度1532.7m。卧虎山水库、锦绣川水库、雪野水库、黄前水库、小安门水库、公家庄水库、彩山水库、</w:t>
      </w:r>
      <w:r>
        <w:rPr>
          <w:rFonts w:hint="eastAsia" w:ascii="仿宋_GB2312" w:hAnsi="仿宋_GB2312" w:eastAsia="仿宋_GB2312" w:cs="仿宋_GB2312"/>
          <w:sz w:val="24"/>
          <w:szCs w:val="24"/>
        </w:rPr>
        <w:t>崅峪水库等水体分布其中。已建立泰山、泰安徂徕山和济南张夏</w:t>
      </w:r>
      <w:r>
        <w:rPr>
          <w:rFonts w:hint="eastAsia" w:ascii="仿宋_GB2312" w:eastAsia="仿宋_GB2312"/>
          <w:sz w:val="24"/>
          <w:szCs w:val="24"/>
        </w:rPr>
        <w:t>-崮山华北寒武系标准剖面省级地质遗迹等3个省级自然保护区和济南柳埠市级自然保护区。药乡、柳埠、泰山和徂徕山等4个国家森林公园和蟠龙山、五峰山、大峰山、卧龙峪等4个省级森林公园；泰山赤鳞鱼国家级水产种质资源保护区；分布有泰山国家级风景名胜区、千佛山国家级风景名胜区和龙洞省级风景名胜区等3个风景名胜区。</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拥有植物群系70种。维管束植物1593种，包括蕨类植物68种，裸子植物47种，被子植物1478种，其中濒危植物47种，国家级重点保护植物15种，省级重点保护植物38种。野生脊椎动物388种，包括淡水鱼类49种，两栖类9种，爬行类17种，哺乳类38种，鸟类275种，其中濒危动物38种，国家级重点保护动物38种，省级重点保护动物50种。</w:t>
      </w:r>
    </w:p>
    <w:p>
      <w:pPr>
        <w:autoSpaceDE w:val="0"/>
        <w:autoSpaceDN w:val="0"/>
        <w:adjustRightInd w:val="0"/>
        <w:spacing w:line="400" w:lineRule="exact"/>
        <w:ind w:firstLine="480" w:firstLineChars="200"/>
        <w:rPr>
          <w:sz w:val="24"/>
          <w:szCs w:val="24"/>
        </w:rPr>
      </w:pPr>
      <w:r>
        <w:rPr>
          <w:rFonts w:hint="eastAsia" w:ascii="仿宋_GB2312" w:eastAsia="仿宋_GB2312"/>
          <w:sz w:val="24"/>
          <w:szCs w:val="24"/>
        </w:rPr>
        <w:t>本区的泰山为五岳之首，是暖温带落叶阔叶林区域的典型代表之一，生物多样性比较丰富，是多种生物模式标本的原产地。徂徕山是大汶河的重要水源发源地，分布着大面积华北地区特有的油松林和暖温带落叶阔叶林的典型代表—栎类，森林生态系统典型。济南南部山区具有涵养水源、保持水土等多种生态功能。重点保护对象为森林生态系统、水源涵养地与饮用水源地。加强杉松（</w:t>
      </w:r>
      <w:r>
        <w:rPr>
          <w:rFonts w:hint="eastAsia" w:ascii="仿宋_GB2312" w:eastAsia="仿宋_GB2312"/>
          <w:i/>
          <w:iCs/>
          <w:sz w:val="24"/>
          <w:szCs w:val="24"/>
        </w:rPr>
        <w:t>Abies holophylla</w:t>
      </w:r>
      <w:r>
        <w:rPr>
          <w:rFonts w:hint="eastAsia" w:ascii="仿宋_GB2312" w:eastAsia="仿宋_GB2312"/>
          <w:sz w:val="24"/>
          <w:szCs w:val="24"/>
        </w:rPr>
        <w:t>）、矮鸢尾（</w:t>
      </w:r>
      <w:r>
        <w:rPr>
          <w:rFonts w:hint="eastAsia" w:ascii="仿宋_GB2312" w:eastAsia="仿宋_GB2312"/>
          <w:i/>
          <w:iCs/>
          <w:sz w:val="24"/>
          <w:szCs w:val="24"/>
        </w:rPr>
        <w:t>Iris kobayashii</w:t>
      </w:r>
      <w:r>
        <w:rPr>
          <w:rFonts w:hint="eastAsia" w:ascii="仿宋_GB2312" w:eastAsia="仿宋_GB2312"/>
          <w:sz w:val="24"/>
          <w:szCs w:val="24"/>
        </w:rPr>
        <w:t>）、牡丹（</w:t>
      </w:r>
      <w:r>
        <w:rPr>
          <w:rFonts w:hint="eastAsia" w:ascii="仿宋_GB2312" w:eastAsia="仿宋_GB2312"/>
          <w:i/>
          <w:iCs/>
          <w:sz w:val="24"/>
          <w:szCs w:val="24"/>
        </w:rPr>
        <w:t>Paeonia suffruticosa Andr.</w:t>
      </w:r>
      <w:r>
        <w:rPr>
          <w:rFonts w:hint="eastAsia" w:ascii="仿宋_GB2312" w:eastAsia="仿宋_GB2312"/>
          <w:sz w:val="24"/>
          <w:szCs w:val="24"/>
        </w:rPr>
        <w:t>）、土元胡（</w:t>
      </w:r>
      <w:r>
        <w:rPr>
          <w:rFonts w:hint="eastAsia" w:ascii="仿宋_GB2312" w:eastAsia="仿宋_GB2312"/>
          <w:i/>
          <w:iCs/>
          <w:sz w:val="24"/>
          <w:szCs w:val="24"/>
        </w:rPr>
        <w:t>Corydalis humosa</w:t>
      </w:r>
      <w:r>
        <w:rPr>
          <w:rFonts w:hint="eastAsia" w:ascii="仿宋_GB2312" w:eastAsia="仿宋_GB2312"/>
          <w:sz w:val="24"/>
          <w:szCs w:val="24"/>
        </w:rPr>
        <w:t>）、胡桃（</w:t>
      </w:r>
      <w:r>
        <w:rPr>
          <w:rFonts w:hint="eastAsia" w:ascii="仿宋_GB2312" w:eastAsia="仿宋_GB2312"/>
          <w:i/>
          <w:iCs/>
          <w:sz w:val="24"/>
          <w:szCs w:val="24"/>
        </w:rPr>
        <w:t>Juglans regia L.</w:t>
      </w:r>
      <w:r>
        <w:rPr>
          <w:rFonts w:hint="eastAsia" w:ascii="仿宋_GB2312" w:eastAsia="仿宋_GB2312"/>
          <w:sz w:val="24"/>
          <w:szCs w:val="24"/>
        </w:rPr>
        <w:t>）、泰山岩蕨（</w:t>
      </w:r>
      <w:r>
        <w:rPr>
          <w:rFonts w:hint="eastAsia" w:ascii="仿宋_GB2312" w:eastAsia="仿宋_GB2312"/>
          <w:i/>
          <w:iCs/>
          <w:sz w:val="24"/>
          <w:szCs w:val="24"/>
        </w:rPr>
        <w:t>Woodsia taishanensis</w:t>
      </w:r>
      <w:r>
        <w:rPr>
          <w:rFonts w:hint="eastAsia" w:ascii="仿宋_GB2312" w:eastAsia="仿宋_GB2312"/>
          <w:sz w:val="24"/>
          <w:szCs w:val="24"/>
        </w:rPr>
        <w:t>）、泰山鳞毛蕨（</w:t>
      </w:r>
      <w:r>
        <w:rPr>
          <w:rFonts w:hint="eastAsia" w:ascii="仿宋_GB2312" w:eastAsia="仿宋_GB2312"/>
          <w:i/>
          <w:iCs/>
          <w:sz w:val="24"/>
          <w:szCs w:val="24"/>
        </w:rPr>
        <w:t>Dryopteris  taishanensis</w:t>
      </w:r>
      <w:r>
        <w:rPr>
          <w:rFonts w:hint="eastAsia" w:ascii="仿宋_GB2312" w:eastAsia="仿宋_GB2312"/>
          <w:sz w:val="24"/>
          <w:szCs w:val="24"/>
        </w:rPr>
        <w:t>）、小白额雁（</w:t>
      </w:r>
      <w:r>
        <w:rPr>
          <w:rFonts w:hint="eastAsia" w:ascii="仿宋_GB2312" w:eastAsia="仿宋_GB2312"/>
          <w:i/>
          <w:iCs/>
          <w:sz w:val="24"/>
          <w:szCs w:val="24"/>
        </w:rPr>
        <w:t>Anser erythropus</w:t>
      </w:r>
      <w:r>
        <w:rPr>
          <w:rFonts w:hint="eastAsia" w:ascii="仿宋_GB2312" w:eastAsia="仿宋_GB2312"/>
          <w:sz w:val="24"/>
          <w:szCs w:val="24"/>
        </w:rPr>
        <w:t>）、泰山赤鳞鱼等特有珍稀物种种群及其生境的保护。</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（12）蒙山生物多样性保护优先区域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本区位于鲁中南山地丘陵区西南部，范围涉及蒙阴、平邑、费县和新泰等4个县（市），面积17.2万hm</w:t>
      </w:r>
      <w:r>
        <w:rPr>
          <w:rFonts w:hint="eastAsia" w:ascii="仿宋_GB2312" w:eastAsia="仿宋_GB2312"/>
          <w:sz w:val="24"/>
          <w:szCs w:val="24"/>
          <w:vertAlign w:val="superscript"/>
        </w:rPr>
        <w:t>2</w:t>
      </w:r>
      <w:r>
        <w:rPr>
          <w:rFonts w:hint="eastAsia" w:ascii="仿宋_GB2312" w:eastAsia="仿宋_GB2312"/>
          <w:sz w:val="24"/>
          <w:szCs w:val="24"/>
        </w:rPr>
        <w:t>。分布有蒙山、太平山、望海楼、马蹄山、孟良崮、大青山等山峰，海拔高度多在500—800m之间，蒙山海拔高度1150m，岸堤水库、许家崖水库、上冶水库、石岚水库、黄仁水库、张庄水库、高湖水库、黄土山水库、古城水库等中小型水库分布其中。已建立临沂大青山和新泰太平山等2个省级自然保护区；蒙山国家森林公园、中山寺省级森林公园、许家崖省级森林公园和塔山省级森林公园等4个森林公园；以及蒙山省级风景名胜区。</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拥有植物群系58种。维管束植物956种，包括蕨类植物63种，裸子植物5种，被子植物888种，其中濒危植物21种，国家级重点保护植物8种，省级重点保护植物30种。野生脊椎动物346种，包括淡水鱼类34种，两栖类8种，爬行类15种，哺乳类36种，鸟类253种，其中濒危动物31种，国家级重点保护动物34种，省级重点保护动物47种。</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本区森林生态系统结构稳定，生物多样性较为丰富，尤其是药用植物物种多样。重点保护对象为森林生态系统、野生动物、野生中药材、濒危物种等。加强对泰山韭(</w:t>
      </w:r>
      <w:r>
        <w:rPr>
          <w:rFonts w:hint="eastAsia" w:ascii="仿宋_GB2312" w:eastAsia="仿宋_GB2312"/>
          <w:i/>
          <w:iCs/>
          <w:sz w:val="24"/>
          <w:szCs w:val="24"/>
        </w:rPr>
        <w:t>Allium taishanense J. M. Xu</w:t>
      </w:r>
      <w:r>
        <w:rPr>
          <w:rFonts w:hint="eastAsia" w:ascii="仿宋_GB2312" w:eastAsia="仿宋_GB2312"/>
          <w:sz w:val="24"/>
          <w:szCs w:val="24"/>
        </w:rPr>
        <w:t>)、鹅掌楸（</w:t>
      </w:r>
      <w:r>
        <w:rPr>
          <w:rFonts w:hint="eastAsia" w:ascii="仿宋_GB2312" w:eastAsia="仿宋_GB2312"/>
          <w:i/>
          <w:iCs/>
          <w:sz w:val="24"/>
          <w:szCs w:val="24"/>
        </w:rPr>
        <w:t>Liriodendron chinense (Hemsl.) Sargent.</w:t>
      </w:r>
      <w:r>
        <w:rPr>
          <w:rFonts w:hint="eastAsia" w:ascii="仿宋_GB2312" w:eastAsia="仿宋_GB2312"/>
          <w:sz w:val="24"/>
          <w:szCs w:val="24"/>
        </w:rPr>
        <w:t>）、黄芪（</w:t>
      </w:r>
      <w:r>
        <w:rPr>
          <w:rFonts w:hint="eastAsia" w:ascii="仿宋_GB2312" w:eastAsia="仿宋_GB2312"/>
          <w:i/>
          <w:iCs/>
          <w:sz w:val="24"/>
          <w:szCs w:val="24"/>
        </w:rPr>
        <w:t>Astragalus propinquus Schischkin</w:t>
      </w:r>
      <w:r>
        <w:rPr>
          <w:rFonts w:hint="eastAsia" w:ascii="仿宋_GB2312" w:eastAsia="仿宋_GB2312"/>
          <w:sz w:val="24"/>
          <w:szCs w:val="24"/>
        </w:rPr>
        <w:t>）、黄檗（</w:t>
      </w:r>
      <w:r>
        <w:rPr>
          <w:rFonts w:hint="eastAsia" w:ascii="仿宋_GB2312" w:eastAsia="仿宋_GB2312"/>
          <w:i/>
          <w:iCs/>
          <w:sz w:val="24"/>
          <w:szCs w:val="24"/>
        </w:rPr>
        <w:t>Phellodendron amurense Rupr.</w:t>
      </w:r>
      <w:r>
        <w:rPr>
          <w:rFonts w:hint="eastAsia" w:ascii="仿宋_GB2312" w:eastAsia="仿宋_GB2312"/>
          <w:sz w:val="24"/>
          <w:szCs w:val="24"/>
        </w:rPr>
        <w:t>）、中华结缕草（</w:t>
      </w:r>
      <w:r>
        <w:rPr>
          <w:rFonts w:hint="eastAsia" w:ascii="仿宋_GB2312" w:eastAsia="仿宋_GB2312"/>
          <w:i/>
          <w:iCs/>
          <w:sz w:val="24"/>
          <w:szCs w:val="24"/>
        </w:rPr>
        <w:t>Zoysia sinica Hance</w:t>
      </w:r>
      <w:r>
        <w:rPr>
          <w:rFonts w:hint="eastAsia" w:ascii="仿宋_GB2312" w:eastAsia="仿宋_GB2312"/>
          <w:sz w:val="24"/>
          <w:szCs w:val="24"/>
        </w:rPr>
        <w:t>）、蒙山粉背蕨、山东鳞毛蕨（</w:t>
      </w:r>
      <w:r>
        <w:rPr>
          <w:rFonts w:hint="eastAsia" w:ascii="仿宋_GB2312" w:eastAsia="仿宋_GB2312"/>
          <w:i/>
          <w:iCs/>
          <w:sz w:val="24"/>
          <w:szCs w:val="24"/>
        </w:rPr>
        <w:t>Dryopteris shandongensis</w:t>
      </w:r>
      <w:r>
        <w:rPr>
          <w:rFonts w:hint="eastAsia" w:ascii="仿宋_GB2312" w:eastAsia="仿宋_GB2312"/>
          <w:sz w:val="24"/>
          <w:szCs w:val="24"/>
        </w:rPr>
        <w:t>）、大叶榉（</w:t>
      </w:r>
      <w:r>
        <w:rPr>
          <w:rFonts w:hint="eastAsia" w:ascii="仿宋_GB2312" w:eastAsia="仿宋_GB2312"/>
          <w:i/>
          <w:iCs/>
          <w:sz w:val="24"/>
          <w:szCs w:val="24"/>
        </w:rPr>
        <w:t>Zelkova schneideriana Hand.-Mazz.</w:t>
      </w:r>
      <w:r>
        <w:rPr>
          <w:rFonts w:hint="eastAsia" w:ascii="仿宋_GB2312" w:eastAsia="仿宋_GB2312"/>
          <w:sz w:val="24"/>
          <w:szCs w:val="24"/>
        </w:rPr>
        <w:t>）、野大豆（</w:t>
      </w:r>
      <w:r>
        <w:rPr>
          <w:rFonts w:hint="eastAsia" w:ascii="仿宋_GB2312" w:eastAsia="仿宋_GB2312"/>
          <w:i/>
          <w:iCs/>
          <w:sz w:val="24"/>
          <w:szCs w:val="24"/>
        </w:rPr>
        <w:t>Glycine soja Sieb. et Zucc</w:t>
      </w:r>
      <w:r>
        <w:rPr>
          <w:rFonts w:hint="eastAsia" w:ascii="仿宋_GB2312" w:eastAsia="仿宋_GB2312"/>
          <w:sz w:val="24"/>
          <w:szCs w:val="24"/>
        </w:rPr>
        <w:t>）、平车前（</w:t>
      </w:r>
      <w:r>
        <w:rPr>
          <w:rFonts w:hint="eastAsia" w:ascii="仿宋_GB2312" w:eastAsia="仿宋_GB2312"/>
          <w:i/>
          <w:iCs/>
          <w:sz w:val="24"/>
          <w:szCs w:val="24"/>
        </w:rPr>
        <w:t>Plantago depressa</w:t>
      </w:r>
      <w:r>
        <w:rPr>
          <w:rFonts w:hint="eastAsia" w:ascii="仿宋_GB2312" w:eastAsia="仿宋_GB2312"/>
          <w:sz w:val="24"/>
          <w:szCs w:val="24"/>
        </w:rPr>
        <w:t>）、桔梗（</w:t>
      </w:r>
      <w:r>
        <w:rPr>
          <w:rFonts w:hint="eastAsia" w:ascii="仿宋_GB2312" w:eastAsia="仿宋_GB2312"/>
          <w:i/>
          <w:iCs/>
          <w:sz w:val="24"/>
          <w:szCs w:val="24"/>
        </w:rPr>
        <w:t>Platycodon grandiflorus</w:t>
      </w:r>
      <w:r>
        <w:rPr>
          <w:rFonts w:hint="eastAsia" w:ascii="仿宋_GB2312" w:eastAsia="仿宋_GB2312"/>
          <w:sz w:val="24"/>
          <w:szCs w:val="24"/>
        </w:rPr>
        <w:t>）、细叶沙参（</w:t>
      </w:r>
      <w:r>
        <w:rPr>
          <w:rFonts w:hint="eastAsia" w:ascii="仿宋_GB2312" w:eastAsia="仿宋_GB2312"/>
          <w:i/>
          <w:iCs/>
          <w:sz w:val="24"/>
          <w:szCs w:val="24"/>
        </w:rPr>
        <w:t>Adenophora paniculata</w:t>
      </w:r>
      <w:r>
        <w:rPr>
          <w:rFonts w:hint="eastAsia" w:ascii="仿宋_GB2312" w:eastAsia="仿宋_GB2312"/>
          <w:sz w:val="24"/>
          <w:szCs w:val="24"/>
        </w:rPr>
        <w:t>）等濒危植物及中药材的保护，加强对珍稀鸟类和小型兽类种群与栖息地的保护。</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（13）沂山生物多样性保护优先区域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本区位于鲁中南山地丘陵区东北部，范围涉及临朐、沂源、沂水和蒙阴等4个县，面积67.1万hm</w:t>
      </w:r>
      <w:r>
        <w:rPr>
          <w:rFonts w:hint="eastAsia" w:ascii="仿宋_GB2312" w:eastAsia="仿宋_GB2312"/>
          <w:sz w:val="24"/>
          <w:szCs w:val="24"/>
          <w:vertAlign w:val="superscript"/>
        </w:rPr>
        <w:t>2</w:t>
      </w:r>
      <w:r>
        <w:rPr>
          <w:rFonts w:hint="eastAsia" w:ascii="仿宋_GB2312" w:eastAsia="仿宋_GB2312"/>
          <w:sz w:val="24"/>
          <w:szCs w:val="24"/>
        </w:rPr>
        <w:t>。分布有沂山、老猫窝顶、松树崮、太平山等海拔700m以上的山峰30余个，沂山主峰玉皇顶海拔高度1031m。另有跋山水库、冶源水库、牟山水库、沂山水库、高崖水库、沙沟水库、于家河水库、尚庄水库、丹河水库、北店子水库等水体。已建立沂山国家森林公园、嵩山省级森林公园和织女洞省级森林公园；以及老龙湾省级风景名胜区。</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拥有植物群系54种。维管束植物815种，包括蕨类植物48种，裸子植物2种，被子植物765种，其中濒危植物7种，国家二级重点保护植物2种，省级重点保护植物28种。野生脊椎动物363种，包括淡水鱼类62种，两栖类8种，爬行类13种，哺乳类35种，鸟类245种，其中濒危动物31种，国家级重点保护动物31种，省级重点保护动物46种。</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本区主要保护对象为森林生态系统、饮用水源地与野生动植物资源。特别是黄芪、元宝槭（</w:t>
      </w:r>
      <w:r>
        <w:rPr>
          <w:rFonts w:hint="eastAsia" w:ascii="仿宋_GB2312" w:eastAsia="仿宋_GB2312"/>
          <w:i/>
          <w:iCs/>
          <w:sz w:val="24"/>
          <w:szCs w:val="24"/>
        </w:rPr>
        <w:t>Acer truncatum</w:t>
      </w:r>
      <w:r>
        <w:rPr>
          <w:rFonts w:hint="eastAsia" w:ascii="仿宋_GB2312" w:eastAsia="仿宋_GB2312"/>
          <w:sz w:val="24"/>
          <w:szCs w:val="24"/>
        </w:rPr>
        <w:t>）、中华结缕草、野大豆、蒙山粉背蕨（</w:t>
      </w:r>
      <w:r>
        <w:rPr>
          <w:rFonts w:hint="eastAsia" w:ascii="仿宋_GB2312" w:eastAsia="仿宋_GB2312"/>
          <w:i/>
          <w:iCs/>
          <w:sz w:val="24"/>
          <w:szCs w:val="24"/>
        </w:rPr>
        <w:t>Aleuritopteris mengshanensis</w:t>
      </w:r>
      <w:r>
        <w:rPr>
          <w:rFonts w:hint="eastAsia" w:ascii="仿宋_GB2312" w:eastAsia="仿宋_GB2312"/>
          <w:sz w:val="24"/>
          <w:szCs w:val="24"/>
        </w:rPr>
        <w:t>）、烟台翠雀花（</w:t>
      </w:r>
      <w:r>
        <w:rPr>
          <w:rFonts w:hint="eastAsia" w:ascii="仿宋_GB2312" w:eastAsia="仿宋_GB2312"/>
          <w:i/>
          <w:iCs/>
          <w:sz w:val="24"/>
          <w:szCs w:val="24"/>
        </w:rPr>
        <w:t>Delphinium chefoense Franch.</w:t>
      </w:r>
      <w:r>
        <w:rPr>
          <w:rFonts w:hint="eastAsia" w:ascii="仿宋_GB2312" w:eastAsia="仿宋_GB2312"/>
          <w:sz w:val="24"/>
          <w:szCs w:val="24"/>
        </w:rPr>
        <w:t>）、华北耧斗菜（</w:t>
      </w:r>
      <w:r>
        <w:rPr>
          <w:rFonts w:hint="eastAsia" w:ascii="仿宋_GB2312" w:eastAsia="仿宋_GB2312"/>
          <w:i/>
          <w:iCs/>
          <w:sz w:val="24"/>
          <w:szCs w:val="24"/>
        </w:rPr>
        <w:t>Aquilegia yabeana</w:t>
      </w:r>
      <w:r>
        <w:rPr>
          <w:rFonts w:hint="eastAsia" w:ascii="仿宋_GB2312" w:eastAsia="仿宋_GB2312"/>
          <w:sz w:val="24"/>
          <w:szCs w:val="24"/>
        </w:rPr>
        <w:t>）等珍稀植物种群。</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（14）鲁山</w:t>
      </w:r>
      <w:r>
        <w:rPr>
          <w:rFonts w:ascii="仿宋_GB2312" w:eastAsia="仿宋_GB2312"/>
          <w:kern w:val="0"/>
          <w:sz w:val="24"/>
          <w:szCs w:val="24"/>
          <w:lang w:val="zh-CN"/>
        </w:rPr>
        <w:t>-</w:t>
      </w:r>
      <w:r>
        <w:rPr>
          <w:rFonts w:hint="eastAsia" w:ascii="仿宋_GB2312" w:eastAsia="仿宋_GB2312"/>
          <w:kern w:val="0"/>
          <w:sz w:val="24"/>
          <w:szCs w:val="24"/>
          <w:lang w:val="zh-CN"/>
        </w:rPr>
        <w:t>仰天山生物多样性保护优先区域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本区位于鲁中南山地丘陵区的中北部，范围涉及博山、临朐、淄川、青州、沂源、莱城等6个县（市、区），面积50.6万hm</w:t>
      </w:r>
      <w:r>
        <w:rPr>
          <w:rFonts w:hint="eastAsia" w:ascii="仿宋_GB2312" w:eastAsia="仿宋_GB2312"/>
          <w:sz w:val="24"/>
          <w:szCs w:val="24"/>
          <w:vertAlign w:val="superscript"/>
        </w:rPr>
        <w:t>2</w:t>
      </w:r>
      <w:r>
        <w:rPr>
          <w:rFonts w:hint="eastAsia" w:ascii="仿宋_GB2312" w:eastAsia="仿宋_GB2312"/>
          <w:sz w:val="24"/>
          <w:szCs w:val="24"/>
        </w:rPr>
        <w:t>。分布有鲁山、原山、仰天山、五阳山、云明山、石门坊、凤凰山等中低山500余座，海拔高度多在500m以上，鲁山主峰海拔1108.3m，为山东省第四高峰，素有“小泰山”之称。弥河、文昌湖、田庄水库、乔店水库、嵩山水库、石马水库、太河水库、大冶水库等水体分布其中。已建立淄博鲁山、淄博原山、青州仰天山等3个省级自然保护区；原山、鲁山、峨庄古村落、仰天山等4个国家森林公园和汞山、驼山等2个省级森林公园；弥河国家级湿地公园；另有博山、青州2个国家级风景名胜区和马踏湖省级风景名胜区。</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区内拥有植物群系53种。维管束植物885种，包括蕨类植物27种，裸子植物5种，被子植物853种，其中濒危植物13种，国家二级重点保护植物3种，省级重点保护植物27种。野生脊椎动物405种，包括淡水鱼类64种，两栖类8种，爬行类15种，哺乳类41种，鸟类280种，其中濒危动物39种，国家级重点保护动物43种，省级重点保护动物50种。</w:t>
      </w:r>
    </w:p>
    <w:p>
      <w:pPr>
        <w:autoSpaceDE w:val="0"/>
        <w:autoSpaceDN w:val="0"/>
        <w:adjustRightInd w:val="0"/>
        <w:spacing w:line="400" w:lineRule="exact"/>
        <w:ind w:firstLine="480" w:firstLineChars="200"/>
        <w:rPr>
          <w:sz w:val="24"/>
          <w:szCs w:val="24"/>
        </w:rPr>
      </w:pPr>
      <w:r>
        <w:rPr>
          <w:rFonts w:hint="eastAsia" w:ascii="仿宋_GB2312" w:eastAsia="仿宋_GB2312"/>
          <w:sz w:val="24"/>
          <w:szCs w:val="24"/>
        </w:rPr>
        <w:t>本区拥有以油松林、栎类、侧柏等为主的典型森林植被，天然次生杂木林集中了同纬度地区绝大多数植物类型，是鲁中山区天然次生杂木林的典型代表，森林生态系统完整，生物多样性丰富。保护重点包括森林生态系统，华北地区特有的油松林和暖温带阔叶林、侧柏和栎类、弥河国家级湿地公园，珍稀濒危物种及饮用水源地等。</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（15）抱犊崮</w:t>
      </w:r>
      <w:r>
        <w:rPr>
          <w:rFonts w:ascii="仿宋_GB2312" w:eastAsia="仿宋_GB2312"/>
          <w:kern w:val="0"/>
          <w:sz w:val="24"/>
          <w:szCs w:val="24"/>
          <w:lang w:val="zh-CN"/>
        </w:rPr>
        <w:t>-</w:t>
      </w:r>
      <w:r>
        <w:rPr>
          <w:rFonts w:hint="eastAsia" w:ascii="仿宋_GB2312" w:eastAsia="仿宋_GB2312"/>
          <w:kern w:val="0"/>
          <w:sz w:val="24"/>
          <w:szCs w:val="24"/>
          <w:lang w:val="zh-CN"/>
        </w:rPr>
        <w:t>峄山生物多样性保护优先区域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本区位于鲁中南山地丘陵区东南部，范围涉及山亭、兰陵、平邑、费县和邹城等5个县（市、区），面积44.0万hm</w:t>
      </w:r>
      <w:r>
        <w:rPr>
          <w:rFonts w:hint="eastAsia" w:ascii="仿宋_GB2312" w:eastAsia="仿宋_GB2312"/>
          <w:sz w:val="24"/>
          <w:szCs w:val="24"/>
          <w:vertAlign w:val="superscript"/>
        </w:rPr>
        <w:t>2</w:t>
      </w:r>
      <w:r>
        <w:rPr>
          <w:rFonts w:hint="eastAsia" w:ascii="仿宋_GB2312" w:eastAsia="仿宋_GB2312"/>
          <w:sz w:val="24"/>
          <w:szCs w:val="24"/>
        </w:rPr>
        <w:t>。分布有抱犊崮、轱辘崮、龟山、长山、楼山、熊耳山、峄山等山峰，海拔高度多在500m以下，抱犊崮海拔580m，为鲁南第一高峰。会宝岭水库、周村水库、龙王口水库、昌里水库、游泉水库、洼陡水库、岩马水库、西苇水库、龙湾套水库、米山水库、贺庄水库等17座水库分布其中。已建立枣庄抱犊崮省级自然保护区，邹城峄山、邹城十八盘等2个市级自然保护区，以及苍山抱犊崮、苍山文峰山和苍山会宝岭水库等3个县级自然保护区；抱犊崮、峄山等2个国家森林公园；枣庄抱犊崮、峄山等2个省级风景名胜区。</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内拥有植物群系35种。维管束植物580种，包括蕨类植物13种，裸子植物6种，被子植物561种，其中濒危植物18种，国家级重点保护植物4种，省级重点保护植物18种。野生脊椎动物117种，包括淡水鱼类22种，两栖类7种，爬行类12种，哺乳类15种，鸟类61种，其中濒危动物17种，国家级重点保护动物9种，省级重点保护动物27种。</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本区以刺槐林和赤松林为典型的地带性植被为主，发育着丰富的珍稀动植物资源。重点保护对象为森林生态系统、珍稀动植物、野生中药材及水源涵养地。加强对短尾信天翁、中华秋沙鸭、白额雁、苍鹰（</w:t>
      </w:r>
      <w:r>
        <w:rPr>
          <w:rFonts w:hint="eastAsia" w:ascii="仿宋_GB2312" w:eastAsia="仿宋_GB2312"/>
          <w:i/>
          <w:iCs/>
          <w:sz w:val="24"/>
          <w:szCs w:val="24"/>
        </w:rPr>
        <w:t>Accipiter gentilis schvedowi</w:t>
      </w:r>
      <w:r>
        <w:rPr>
          <w:rFonts w:hint="eastAsia" w:ascii="仿宋_GB2312" w:eastAsia="仿宋_GB2312"/>
          <w:sz w:val="24"/>
          <w:szCs w:val="24"/>
        </w:rPr>
        <w:t>）、红隼（</w:t>
      </w:r>
      <w:r>
        <w:rPr>
          <w:rFonts w:hint="eastAsia" w:ascii="仿宋_GB2312" w:eastAsia="仿宋_GB2312"/>
          <w:i/>
          <w:iCs/>
          <w:sz w:val="24"/>
          <w:szCs w:val="24"/>
        </w:rPr>
        <w:t>Falco tinnunculus interstinctus</w:t>
      </w:r>
      <w:r>
        <w:rPr>
          <w:rFonts w:hint="eastAsia" w:ascii="仿宋_GB2312" w:eastAsia="仿宋_GB2312"/>
          <w:sz w:val="24"/>
          <w:szCs w:val="24"/>
        </w:rPr>
        <w:t>）等珍稀鸟类的保护；加强对赤狐（</w:t>
      </w:r>
      <w:r>
        <w:rPr>
          <w:rFonts w:hint="eastAsia" w:ascii="仿宋_GB2312" w:eastAsia="仿宋_GB2312"/>
          <w:i/>
          <w:iCs/>
          <w:sz w:val="24"/>
          <w:szCs w:val="24"/>
        </w:rPr>
        <w:t>Vulpes vulpes tschiliensis</w:t>
      </w:r>
      <w:r>
        <w:rPr>
          <w:rFonts w:hint="eastAsia" w:ascii="仿宋_GB2312" w:eastAsia="仿宋_GB2312"/>
          <w:sz w:val="24"/>
          <w:szCs w:val="24"/>
        </w:rPr>
        <w:t>）、黄鼬（</w:t>
      </w:r>
      <w:r>
        <w:rPr>
          <w:rFonts w:hint="eastAsia" w:ascii="仿宋_GB2312" w:eastAsia="仿宋_GB2312"/>
          <w:i/>
          <w:iCs/>
          <w:sz w:val="24"/>
          <w:szCs w:val="24"/>
        </w:rPr>
        <w:t>Mustela sibirica fontanieri</w:t>
      </w:r>
      <w:r>
        <w:rPr>
          <w:rFonts w:hint="eastAsia" w:ascii="仿宋_GB2312" w:eastAsia="仿宋_GB2312"/>
          <w:sz w:val="24"/>
          <w:szCs w:val="24"/>
        </w:rPr>
        <w:t>）、狗獾（</w:t>
      </w:r>
      <w:r>
        <w:rPr>
          <w:rFonts w:hint="eastAsia" w:ascii="仿宋_GB2312" w:eastAsia="仿宋_GB2312"/>
          <w:i/>
          <w:iCs/>
          <w:sz w:val="24"/>
          <w:szCs w:val="24"/>
        </w:rPr>
        <w:t>Meles meles leptorhynchus</w:t>
      </w:r>
      <w:r>
        <w:rPr>
          <w:rFonts w:hint="eastAsia" w:ascii="仿宋_GB2312" w:eastAsia="仿宋_GB2312"/>
          <w:sz w:val="24"/>
          <w:szCs w:val="24"/>
        </w:rPr>
        <w:t>）等兽类的保护。</w:t>
      </w:r>
      <w:bookmarkStart w:id="154" w:name="_Toc72786292"/>
    </w:p>
    <w:p>
      <w:pPr>
        <w:widowControl/>
        <w:jc w:val="left"/>
        <w:rPr>
          <w:rFonts w:ascii="仿宋_GB2312" w:eastAsia="仿宋_GB2312"/>
          <w:sz w:val="24"/>
          <w:szCs w:val="24"/>
        </w:rPr>
      </w:pPr>
      <w:r>
        <w:rPr>
          <w:rFonts w:ascii="仿宋_GB2312" w:eastAsia="仿宋_GB2312"/>
          <w:sz w:val="24"/>
          <w:szCs w:val="24"/>
        </w:rPr>
        <w:br w:type="page"/>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r>
        <w:rPr>
          <w:rFonts w:hint="eastAsia" w:ascii="楷体_GB2312" w:hAnsi="Times New Roman" w:eastAsia="楷体_GB2312" w:cs="Times New Roman"/>
        </w:rPr>
        <w:t>（二）海洋与海岸带生物多样性保护优先区域</w:t>
      </w:r>
      <w:bookmarkEnd w:id="154"/>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海洋与海岸带生物多样性保护优先区域是物种多样性丰富、重点保护物种分布集中的海域，以及重要生态功能区。根据《中国生物多样性保护战略与行动计划（2011-2030年）》，《山东省海洋功能区划》对海洋生态功能的划分，以及自然保护地分布情况划定了15个海洋与海岸带生物多样性保护优先区域。山东省海洋与海岸带生物多样性保护优先区域划分方案见表4-2。</w:t>
      </w:r>
    </w:p>
    <w:p>
      <w:pPr>
        <w:autoSpaceDE w:val="0"/>
        <w:autoSpaceDN w:val="0"/>
        <w:adjustRightInd w:val="0"/>
        <w:spacing w:line="400" w:lineRule="exact"/>
        <w:ind w:firstLine="420" w:firstLineChars="200"/>
        <w:jc w:val="center"/>
        <w:rPr>
          <w:rFonts w:ascii="仿宋_GB2312" w:eastAsia="仿宋_GB2312"/>
          <w:kern w:val="0"/>
          <w:sz w:val="24"/>
          <w:szCs w:val="24"/>
        </w:rPr>
      </w:pPr>
      <w:r>
        <w:rPr>
          <w:rFonts w:hint="eastAsia" w:ascii="仿宋_GB2312" w:eastAsia="仿宋_GB2312"/>
        </w:rPr>
        <w:t>表4-2 山东省海洋生物多样性保护优先区域划分方案</w:t>
      </w:r>
    </w:p>
    <w:tbl>
      <w:tblPr>
        <w:tblStyle w:val="44"/>
        <w:tblW w:w="8475"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82"/>
        <w:gridCol w:w="1947"/>
        <w:gridCol w:w="1947"/>
        <w:gridCol w:w="1769"/>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30"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序号</w:t>
            </w:r>
          </w:p>
        </w:tc>
        <w:tc>
          <w:tcPr>
            <w:tcW w:w="2082"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地理分区</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生物多样性保护优先区域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涉及</w:t>
            </w:r>
            <w:r>
              <w:rPr>
                <w:rFonts w:hint="eastAsia" w:ascii="宋体" w:hAnsi="宋体"/>
                <w:sz w:val="15"/>
                <w:szCs w:val="15"/>
              </w:rPr>
              <w:t>沿海县域</w:t>
            </w:r>
          </w:p>
        </w:tc>
        <w:tc>
          <w:tcPr>
            <w:tcW w:w="1769" w:type="dxa"/>
            <w:vAlign w:val="center"/>
          </w:tcPr>
          <w:p>
            <w:pPr>
              <w:autoSpaceDE w:val="0"/>
              <w:autoSpaceDN w:val="0"/>
              <w:adjustRightInd w:val="0"/>
              <w:spacing w:line="240" w:lineRule="exact"/>
              <w:jc w:val="center"/>
              <w:rPr>
                <w:rFonts w:ascii="宋体" w:hAnsi="宋体"/>
                <w:sz w:val="15"/>
                <w:szCs w:val="15"/>
              </w:rPr>
            </w:pPr>
            <w:r>
              <w:rPr>
                <w:rFonts w:hint="eastAsia" w:ascii="宋体" w:hAnsi="宋体"/>
                <w:sz w:val="15"/>
                <w:szCs w:val="15"/>
              </w:rPr>
              <w:t>海域面积（万hm</w:t>
            </w:r>
            <w:r>
              <w:rPr>
                <w:rFonts w:hint="eastAsia" w:ascii="宋体" w:hAnsi="宋体"/>
                <w:sz w:val="15"/>
                <w:szCs w:val="15"/>
                <w:vertAlign w:val="superscript"/>
              </w:rPr>
              <w:t>2</w:t>
            </w:r>
            <w:r>
              <w:rPr>
                <w:rFonts w:hint="eastAsia" w:ascii="宋体" w:hAnsi="宋体"/>
                <w:sz w:val="15"/>
                <w:szCs w:val="15"/>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30"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1</w:t>
            </w:r>
          </w:p>
        </w:tc>
        <w:tc>
          <w:tcPr>
            <w:tcW w:w="2082" w:type="dxa"/>
            <w:vMerge w:val="restart"/>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黄河口及毗邻海域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无棣滨海湿地</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无棣县</w:t>
            </w:r>
          </w:p>
        </w:tc>
        <w:tc>
          <w:tcPr>
            <w:tcW w:w="1769" w:type="dxa"/>
            <w:vAlign w:val="center"/>
          </w:tcPr>
          <w:p>
            <w:pPr>
              <w:autoSpaceDE w:val="0"/>
              <w:autoSpaceDN w:val="0"/>
              <w:adjustRightInd w:val="0"/>
              <w:spacing w:line="240" w:lineRule="exact"/>
              <w:jc w:val="center"/>
              <w:rPr>
                <w:rFonts w:ascii="宋体" w:hAnsi="宋体"/>
                <w:sz w:val="15"/>
                <w:szCs w:val="15"/>
              </w:rPr>
            </w:pPr>
            <w:r>
              <w:rPr>
                <w:rFonts w:hint="eastAsia" w:ascii="宋体" w:hAnsi="宋体"/>
                <w:sz w:val="15"/>
                <w:szCs w:val="15"/>
              </w:rPr>
              <w:t>7.38</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30"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2</w:t>
            </w:r>
          </w:p>
        </w:tc>
        <w:tc>
          <w:tcPr>
            <w:tcW w:w="2082" w:type="dxa"/>
            <w:vMerge w:val="continue"/>
            <w:vAlign w:val="center"/>
          </w:tcPr>
          <w:p>
            <w:pPr>
              <w:autoSpaceDE w:val="0"/>
              <w:autoSpaceDN w:val="0"/>
              <w:adjustRightInd w:val="0"/>
              <w:spacing w:line="240" w:lineRule="exact"/>
              <w:jc w:val="center"/>
              <w:rPr>
                <w:rFonts w:ascii="宋体" w:hAnsi="宋体"/>
                <w:sz w:val="15"/>
                <w:szCs w:val="15"/>
              </w:rPr>
            </w:pP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刁口湾及附近海域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沾化</w:t>
            </w:r>
            <w:r>
              <w:rPr>
                <w:rFonts w:hint="eastAsia" w:ascii="宋体" w:hAnsi="宋体"/>
                <w:sz w:val="15"/>
                <w:szCs w:val="15"/>
              </w:rPr>
              <w:t>区</w:t>
            </w:r>
            <w:r>
              <w:rPr>
                <w:rFonts w:ascii="宋体" w:hAnsi="宋体"/>
                <w:sz w:val="15"/>
                <w:szCs w:val="15"/>
              </w:rPr>
              <w:t>、河口区</w:t>
            </w:r>
          </w:p>
        </w:tc>
        <w:tc>
          <w:tcPr>
            <w:tcW w:w="1769" w:type="dxa"/>
            <w:vAlign w:val="center"/>
          </w:tcPr>
          <w:p>
            <w:pPr>
              <w:autoSpaceDE w:val="0"/>
              <w:autoSpaceDN w:val="0"/>
              <w:adjustRightInd w:val="0"/>
              <w:spacing w:line="240" w:lineRule="exact"/>
              <w:jc w:val="center"/>
              <w:rPr>
                <w:rFonts w:ascii="宋体" w:hAnsi="宋体"/>
                <w:sz w:val="15"/>
                <w:szCs w:val="15"/>
              </w:rPr>
            </w:pPr>
            <w:r>
              <w:rPr>
                <w:rFonts w:hint="eastAsia" w:ascii="宋体" w:hAnsi="宋体"/>
                <w:sz w:val="15"/>
                <w:szCs w:val="15"/>
              </w:rPr>
              <w:t>21.3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30"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3</w:t>
            </w:r>
          </w:p>
        </w:tc>
        <w:tc>
          <w:tcPr>
            <w:tcW w:w="2082" w:type="dxa"/>
            <w:vMerge w:val="continue"/>
            <w:vAlign w:val="center"/>
          </w:tcPr>
          <w:p>
            <w:pPr>
              <w:autoSpaceDE w:val="0"/>
              <w:autoSpaceDN w:val="0"/>
              <w:adjustRightInd w:val="0"/>
              <w:spacing w:line="240" w:lineRule="exact"/>
              <w:jc w:val="center"/>
              <w:rPr>
                <w:rFonts w:ascii="宋体" w:hAnsi="宋体"/>
                <w:sz w:val="15"/>
                <w:szCs w:val="15"/>
              </w:rPr>
            </w:pP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东营黄河口滨海湿地</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垦利</w:t>
            </w:r>
            <w:r>
              <w:rPr>
                <w:rFonts w:hint="eastAsia" w:ascii="宋体" w:hAnsi="宋体"/>
                <w:sz w:val="15"/>
                <w:szCs w:val="15"/>
              </w:rPr>
              <w:t>区</w:t>
            </w:r>
            <w:r>
              <w:rPr>
                <w:rFonts w:ascii="宋体" w:hAnsi="宋体"/>
                <w:sz w:val="15"/>
                <w:szCs w:val="15"/>
              </w:rPr>
              <w:t>、东营区、广饶县</w:t>
            </w:r>
          </w:p>
        </w:tc>
        <w:tc>
          <w:tcPr>
            <w:tcW w:w="1769" w:type="dxa"/>
            <w:vAlign w:val="center"/>
          </w:tcPr>
          <w:p>
            <w:pPr>
              <w:autoSpaceDE w:val="0"/>
              <w:autoSpaceDN w:val="0"/>
              <w:adjustRightInd w:val="0"/>
              <w:spacing w:line="240" w:lineRule="exact"/>
              <w:jc w:val="center"/>
              <w:rPr>
                <w:rFonts w:ascii="宋体" w:hAnsi="宋体"/>
                <w:sz w:val="15"/>
                <w:szCs w:val="15"/>
              </w:rPr>
            </w:pPr>
            <w:r>
              <w:rPr>
                <w:rFonts w:hint="eastAsia" w:ascii="宋体" w:hAnsi="宋体"/>
                <w:sz w:val="15"/>
                <w:szCs w:val="15"/>
              </w:rPr>
              <w:t>30.2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30"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4</w:t>
            </w:r>
          </w:p>
        </w:tc>
        <w:tc>
          <w:tcPr>
            <w:tcW w:w="2082"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莱州湾海域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莱州刁龙咀沙堤及三山岛</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莱州市</w:t>
            </w:r>
          </w:p>
        </w:tc>
        <w:tc>
          <w:tcPr>
            <w:tcW w:w="1769" w:type="dxa"/>
            <w:vAlign w:val="center"/>
          </w:tcPr>
          <w:p>
            <w:pPr>
              <w:autoSpaceDE w:val="0"/>
              <w:autoSpaceDN w:val="0"/>
              <w:adjustRightInd w:val="0"/>
              <w:spacing w:line="240" w:lineRule="exact"/>
              <w:jc w:val="center"/>
              <w:rPr>
                <w:rFonts w:ascii="宋体" w:hAnsi="宋体"/>
                <w:sz w:val="15"/>
                <w:szCs w:val="15"/>
              </w:rPr>
            </w:pPr>
            <w:r>
              <w:rPr>
                <w:rFonts w:hint="eastAsia" w:ascii="宋体" w:hAnsi="宋体"/>
                <w:sz w:val="15"/>
                <w:szCs w:val="15"/>
              </w:rPr>
              <w:t>2.77</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30"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5</w:t>
            </w:r>
          </w:p>
        </w:tc>
        <w:tc>
          <w:tcPr>
            <w:tcW w:w="2082" w:type="dxa"/>
            <w:vMerge w:val="restart"/>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庙岛群岛附近海域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庙岛群岛海域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蓬莱</w:t>
            </w:r>
            <w:r>
              <w:rPr>
                <w:rFonts w:hint="eastAsia" w:ascii="宋体" w:hAnsi="宋体"/>
                <w:sz w:val="15"/>
                <w:szCs w:val="15"/>
              </w:rPr>
              <w:t>区</w:t>
            </w:r>
          </w:p>
        </w:tc>
        <w:tc>
          <w:tcPr>
            <w:tcW w:w="1769" w:type="dxa"/>
            <w:vAlign w:val="center"/>
          </w:tcPr>
          <w:p>
            <w:pPr>
              <w:autoSpaceDE w:val="0"/>
              <w:autoSpaceDN w:val="0"/>
              <w:adjustRightInd w:val="0"/>
              <w:spacing w:line="240" w:lineRule="exact"/>
              <w:jc w:val="center"/>
              <w:rPr>
                <w:rFonts w:ascii="宋体" w:hAnsi="宋体"/>
                <w:sz w:val="15"/>
                <w:szCs w:val="15"/>
              </w:rPr>
            </w:pPr>
            <w:r>
              <w:rPr>
                <w:rFonts w:hint="eastAsia" w:ascii="宋体" w:hAnsi="宋体"/>
                <w:sz w:val="15"/>
                <w:szCs w:val="15"/>
              </w:rPr>
              <w:t>29.2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30"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6</w:t>
            </w:r>
          </w:p>
        </w:tc>
        <w:tc>
          <w:tcPr>
            <w:tcW w:w="2082" w:type="dxa"/>
            <w:vMerge w:val="continue"/>
            <w:vAlign w:val="center"/>
          </w:tcPr>
          <w:p>
            <w:pPr>
              <w:autoSpaceDE w:val="0"/>
              <w:autoSpaceDN w:val="0"/>
              <w:adjustRightInd w:val="0"/>
              <w:spacing w:line="240" w:lineRule="exact"/>
              <w:jc w:val="center"/>
              <w:rPr>
                <w:rFonts w:ascii="宋体" w:hAnsi="宋体"/>
                <w:sz w:val="15"/>
                <w:szCs w:val="15"/>
              </w:rPr>
            </w:pP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依岛周边海域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龙口市</w:t>
            </w:r>
          </w:p>
        </w:tc>
        <w:tc>
          <w:tcPr>
            <w:tcW w:w="1769" w:type="dxa"/>
            <w:vAlign w:val="center"/>
          </w:tcPr>
          <w:p>
            <w:pPr>
              <w:autoSpaceDE w:val="0"/>
              <w:autoSpaceDN w:val="0"/>
              <w:adjustRightInd w:val="0"/>
              <w:spacing w:line="240" w:lineRule="exact"/>
              <w:jc w:val="center"/>
              <w:rPr>
                <w:rFonts w:ascii="宋体" w:hAnsi="宋体"/>
                <w:sz w:val="15"/>
                <w:szCs w:val="15"/>
              </w:rPr>
            </w:pPr>
            <w:r>
              <w:rPr>
                <w:rFonts w:hint="eastAsia" w:ascii="宋体" w:hAnsi="宋体"/>
                <w:sz w:val="15"/>
                <w:szCs w:val="15"/>
              </w:rPr>
              <w:t>1.96</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30"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7</w:t>
            </w:r>
          </w:p>
        </w:tc>
        <w:tc>
          <w:tcPr>
            <w:tcW w:w="2082" w:type="dxa"/>
            <w:vAlign w:val="center"/>
          </w:tcPr>
          <w:p>
            <w:pPr>
              <w:autoSpaceDE w:val="0"/>
              <w:autoSpaceDN w:val="0"/>
              <w:adjustRightInd w:val="0"/>
              <w:spacing w:line="240" w:lineRule="exact"/>
              <w:jc w:val="center"/>
              <w:rPr>
                <w:rFonts w:ascii="宋体" w:hAnsi="宋体"/>
                <w:sz w:val="15"/>
                <w:szCs w:val="15"/>
              </w:rPr>
            </w:pPr>
            <w:r>
              <w:rPr>
                <w:rFonts w:hint="eastAsia" w:ascii="宋体" w:hAnsi="宋体"/>
                <w:sz w:val="15"/>
                <w:szCs w:val="15"/>
              </w:rPr>
              <w:t>芝罘岛</w:t>
            </w:r>
            <w:r>
              <w:rPr>
                <w:rFonts w:ascii="宋体" w:hAnsi="宋体"/>
                <w:sz w:val="15"/>
                <w:szCs w:val="15"/>
              </w:rPr>
              <w:t>邻近海域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芝罘岛及周边海域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福山区、芝罘区、莱山区</w:t>
            </w:r>
          </w:p>
        </w:tc>
        <w:tc>
          <w:tcPr>
            <w:tcW w:w="1769" w:type="dxa"/>
            <w:vAlign w:val="center"/>
          </w:tcPr>
          <w:p>
            <w:pPr>
              <w:autoSpaceDE w:val="0"/>
              <w:autoSpaceDN w:val="0"/>
              <w:adjustRightInd w:val="0"/>
              <w:spacing w:line="240" w:lineRule="exact"/>
              <w:jc w:val="center"/>
              <w:rPr>
                <w:rFonts w:ascii="宋体" w:hAnsi="宋体"/>
                <w:sz w:val="15"/>
                <w:szCs w:val="15"/>
              </w:rPr>
            </w:pPr>
            <w:r>
              <w:rPr>
                <w:rFonts w:hint="eastAsia" w:ascii="宋体" w:hAnsi="宋体"/>
                <w:sz w:val="15"/>
                <w:szCs w:val="15"/>
              </w:rPr>
              <w:t>2.14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30"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8</w:t>
            </w:r>
          </w:p>
        </w:tc>
        <w:tc>
          <w:tcPr>
            <w:tcW w:w="2082" w:type="dxa"/>
            <w:vMerge w:val="restart"/>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威海湾与成山头附近海域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刘公岛及周边海域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环翠区</w:t>
            </w:r>
          </w:p>
        </w:tc>
        <w:tc>
          <w:tcPr>
            <w:tcW w:w="1769" w:type="dxa"/>
            <w:vAlign w:val="center"/>
          </w:tcPr>
          <w:p>
            <w:pPr>
              <w:autoSpaceDE w:val="0"/>
              <w:autoSpaceDN w:val="0"/>
              <w:adjustRightInd w:val="0"/>
              <w:spacing w:line="240" w:lineRule="exact"/>
              <w:jc w:val="center"/>
              <w:rPr>
                <w:rFonts w:ascii="宋体" w:hAnsi="宋体"/>
                <w:sz w:val="15"/>
                <w:szCs w:val="15"/>
              </w:rPr>
            </w:pPr>
            <w:r>
              <w:rPr>
                <w:rFonts w:hint="eastAsia" w:ascii="宋体" w:hAnsi="宋体"/>
                <w:sz w:val="15"/>
                <w:szCs w:val="15"/>
              </w:rPr>
              <w:t>10.6</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30"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9</w:t>
            </w:r>
          </w:p>
        </w:tc>
        <w:tc>
          <w:tcPr>
            <w:tcW w:w="2082" w:type="dxa"/>
            <w:vMerge w:val="continue"/>
            <w:vAlign w:val="center"/>
          </w:tcPr>
          <w:p>
            <w:pPr>
              <w:autoSpaceDE w:val="0"/>
              <w:autoSpaceDN w:val="0"/>
              <w:adjustRightInd w:val="0"/>
              <w:spacing w:line="240" w:lineRule="exact"/>
              <w:jc w:val="center"/>
              <w:rPr>
                <w:rFonts w:ascii="宋体" w:hAnsi="宋体"/>
                <w:sz w:val="15"/>
                <w:szCs w:val="15"/>
              </w:rPr>
            </w:pP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成山头附近海域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荣成市</w:t>
            </w:r>
          </w:p>
        </w:tc>
        <w:tc>
          <w:tcPr>
            <w:tcW w:w="1769" w:type="dxa"/>
            <w:vAlign w:val="center"/>
          </w:tcPr>
          <w:p>
            <w:pPr>
              <w:autoSpaceDE w:val="0"/>
              <w:autoSpaceDN w:val="0"/>
              <w:adjustRightInd w:val="0"/>
              <w:spacing w:line="240" w:lineRule="exact"/>
              <w:jc w:val="center"/>
              <w:rPr>
                <w:rFonts w:ascii="宋体" w:hAnsi="宋体"/>
                <w:sz w:val="15"/>
                <w:szCs w:val="15"/>
              </w:rPr>
            </w:pPr>
            <w:r>
              <w:rPr>
                <w:rFonts w:hint="eastAsia" w:ascii="宋体" w:hAnsi="宋体"/>
                <w:sz w:val="15"/>
                <w:szCs w:val="15"/>
              </w:rPr>
              <w:t>6.44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30"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10</w:t>
            </w:r>
          </w:p>
        </w:tc>
        <w:tc>
          <w:tcPr>
            <w:tcW w:w="2082" w:type="dxa"/>
            <w:vMerge w:val="restart"/>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山东半岛东南海域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桑沟湾海域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荣成市</w:t>
            </w:r>
          </w:p>
        </w:tc>
        <w:tc>
          <w:tcPr>
            <w:tcW w:w="1769" w:type="dxa"/>
            <w:vAlign w:val="center"/>
          </w:tcPr>
          <w:p>
            <w:pPr>
              <w:autoSpaceDE w:val="0"/>
              <w:autoSpaceDN w:val="0"/>
              <w:adjustRightInd w:val="0"/>
              <w:spacing w:line="240" w:lineRule="exact"/>
              <w:jc w:val="center"/>
              <w:rPr>
                <w:rFonts w:ascii="宋体" w:hAnsi="宋体"/>
                <w:sz w:val="15"/>
                <w:szCs w:val="15"/>
              </w:rPr>
            </w:pPr>
            <w:r>
              <w:rPr>
                <w:rFonts w:hint="eastAsia" w:ascii="宋体" w:hAnsi="宋体"/>
                <w:sz w:val="15"/>
                <w:szCs w:val="15"/>
              </w:rPr>
              <w:t>2.27</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30"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11</w:t>
            </w:r>
          </w:p>
        </w:tc>
        <w:tc>
          <w:tcPr>
            <w:tcW w:w="2082" w:type="dxa"/>
            <w:vMerge w:val="continue"/>
            <w:vAlign w:val="center"/>
          </w:tcPr>
          <w:p>
            <w:pPr>
              <w:autoSpaceDE w:val="0"/>
              <w:autoSpaceDN w:val="0"/>
              <w:adjustRightInd w:val="0"/>
              <w:spacing w:line="240" w:lineRule="exact"/>
              <w:jc w:val="center"/>
              <w:rPr>
                <w:rFonts w:ascii="宋体" w:hAnsi="宋体"/>
                <w:sz w:val="15"/>
                <w:szCs w:val="15"/>
              </w:rPr>
            </w:pP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靖海湾海域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荣成市、文登</w:t>
            </w:r>
            <w:r>
              <w:rPr>
                <w:rFonts w:hint="eastAsia" w:ascii="宋体" w:hAnsi="宋体"/>
                <w:sz w:val="15"/>
                <w:szCs w:val="15"/>
              </w:rPr>
              <w:t>区</w:t>
            </w:r>
          </w:p>
        </w:tc>
        <w:tc>
          <w:tcPr>
            <w:tcW w:w="1769" w:type="dxa"/>
            <w:vAlign w:val="center"/>
          </w:tcPr>
          <w:p>
            <w:pPr>
              <w:autoSpaceDE w:val="0"/>
              <w:autoSpaceDN w:val="0"/>
              <w:adjustRightInd w:val="0"/>
              <w:spacing w:line="240" w:lineRule="exact"/>
              <w:jc w:val="center"/>
              <w:rPr>
                <w:rFonts w:ascii="宋体" w:hAnsi="宋体"/>
                <w:sz w:val="15"/>
                <w:szCs w:val="15"/>
              </w:rPr>
            </w:pPr>
            <w:r>
              <w:rPr>
                <w:rFonts w:hint="eastAsia" w:ascii="宋体" w:hAnsi="宋体"/>
                <w:sz w:val="15"/>
                <w:szCs w:val="15"/>
              </w:rPr>
              <w:t>0.74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30"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12</w:t>
            </w:r>
          </w:p>
        </w:tc>
        <w:tc>
          <w:tcPr>
            <w:tcW w:w="2082" w:type="dxa"/>
            <w:vMerge w:val="continue"/>
            <w:vAlign w:val="center"/>
          </w:tcPr>
          <w:p>
            <w:pPr>
              <w:autoSpaceDE w:val="0"/>
              <w:autoSpaceDN w:val="0"/>
              <w:adjustRightInd w:val="0"/>
              <w:spacing w:line="240" w:lineRule="exact"/>
              <w:jc w:val="center"/>
              <w:rPr>
                <w:rFonts w:ascii="宋体" w:hAnsi="宋体"/>
                <w:sz w:val="15"/>
                <w:szCs w:val="15"/>
              </w:rPr>
            </w:pP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丁字湾海域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海阳市、</w:t>
            </w:r>
            <w:r>
              <w:rPr>
                <w:rFonts w:hint="eastAsia" w:ascii="宋体" w:hAnsi="宋体"/>
                <w:sz w:val="15"/>
                <w:szCs w:val="15"/>
              </w:rPr>
              <w:t>即墨区</w:t>
            </w:r>
            <w:r>
              <w:rPr>
                <w:rFonts w:ascii="宋体" w:hAnsi="宋体"/>
                <w:sz w:val="15"/>
                <w:szCs w:val="15"/>
              </w:rPr>
              <w:t>、莱阳市</w:t>
            </w:r>
          </w:p>
        </w:tc>
        <w:tc>
          <w:tcPr>
            <w:tcW w:w="1769" w:type="dxa"/>
            <w:vAlign w:val="center"/>
          </w:tcPr>
          <w:p>
            <w:pPr>
              <w:autoSpaceDE w:val="0"/>
              <w:autoSpaceDN w:val="0"/>
              <w:adjustRightInd w:val="0"/>
              <w:spacing w:line="240" w:lineRule="exact"/>
              <w:jc w:val="center"/>
              <w:rPr>
                <w:rFonts w:ascii="宋体" w:hAnsi="宋体"/>
                <w:sz w:val="15"/>
                <w:szCs w:val="15"/>
              </w:rPr>
            </w:pPr>
            <w:r>
              <w:rPr>
                <w:rFonts w:hint="eastAsia" w:ascii="宋体" w:hAnsi="宋体"/>
                <w:sz w:val="15"/>
                <w:szCs w:val="15"/>
              </w:rPr>
              <w:t>24.1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30"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13</w:t>
            </w:r>
          </w:p>
        </w:tc>
        <w:tc>
          <w:tcPr>
            <w:tcW w:w="2082"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胶州湾及邻近海域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灵山湾及周边海域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黄岛区</w:t>
            </w:r>
          </w:p>
        </w:tc>
        <w:tc>
          <w:tcPr>
            <w:tcW w:w="1769" w:type="dxa"/>
            <w:vAlign w:val="center"/>
          </w:tcPr>
          <w:p>
            <w:pPr>
              <w:autoSpaceDE w:val="0"/>
              <w:autoSpaceDN w:val="0"/>
              <w:adjustRightInd w:val="0"/>
              <w:spacing w:line="240" w:lineRule="exact"/>
              <w:jc w:val="center"/>
              <w:rPr>
                <w:rFonts w:ascii="宋体" w:hAnsi="宋体"/>
                <w:sz w:val="15"/>
                <w:szCs w:val="15"/>
              </w:rPr>
            </w:pPr>
            <w:r>
              <w:rPr>
                <w:rFonts w:hint="eastAsia" w:ascii="宋体" w:hAnsi="宋体"/>
                <w:sz w:val="15"/>
                <w:szCs w:val="15"/>
              </w:rPr>
              <w:t>38.7</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30"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14</w:t>
            </w:r>
          </w:p>
        </w:tc>
        <w:tc>
          <w:tcPr>
            <w:tcW w:w="2082" w:type="dxa"/>
            <w:vMerge w:val="restart"/>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傅</w:t>
            </w:r>
            <w:r>
              <w:rPr>
                <w:rFonts w:hint="eastAsia" w:ascii="宋体" w:hAnsi="宋体"/>
                <w:sz w:val="15"/>
                <w:szCs w:val="15"/>
              </w:rPr>
              <w:t>疃河口与前三岛</w:t>
            </w:r>
            <w:r>
              <w:rPr>
                <w:rFonts w:ascii="宋体" w:hAnsi="宋体"/>
                <w:sz w:val="15"/>
                <w:szCs w:val="15"/>
              </w:rPr>
              <w:t>毗邻海域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前三岛周边海域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岚山区、东港区</w:t>
            </w:r>
          </w:p>
        </w:tc>
        <w:tc>
          <w:tcPr>
            <w:tcW w:w="1769" w:type="dxa"/>
            <w:vAlign w:val="center"/>
          </w:tcPr>
          <w:p>
            <w:pPr>
              <w:autoSpaceDE w:val="0"/>
              <w:autoSpaceDN w:val="0"/>
              <w:adjustRightInd w:val="0"/>
              <w:spacing w:line="240" w:lineRule="exact"/>
              <w:jc w:val="center"/>
              <w:rPr>
                <w:rFonts w:ascii="宋体" w:hAnsi="宋体"/>
                <w:sz w:val="15"/>
                <w:szCs w:val="15"/>
              </w:rPr>
            </w:pPr>
            <w:r>
              <w:rPr>
                <w:rFonts w:hint="eastAsia" w:ascii="宋体" w:hAnsi="宋体"/>
                <w:sz w:val="15"/>
                <w:szCs w:val="15"/>
              </w:rPr>
              <w:t>16.0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730"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15</w:t>
            </w:r>
          </w:p>
        </w:tc>
        <w:tc>
          <w:tcPr>
            <w:tcW w:w="2082" w:type="dxa"/>
            <w:vMerge w:val="continue"/>
            <w:vAlign w:val="center"/>
          </w:tcPr>
          <w:p>
            <w:pPr>
              <w:autoSpaceDE w:val="0"/>
              <w:autoSpaceDN w:val="0"/>
              <w:adjustRightInd w:val="0"/>
              <w:spacing w:line="240" w:lineRule="exact"/>
              <w:jc w:val="center"/>
              <w:rPr>
                <w:rFonts w:ascii="宋体" w:hAnsi="宋体"/>
                <w:sz w:val="15"/>
                <w:szCs w:val="15"/>
              </w:rPr>
            </w:pP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傅疃河口周边海域</w:t>
            </w:r>
          </w:p>
        </w:tc>
        <w:tc>
          <w:tcPr>
            <w:tcW w:w="1947" w:type="dxa"/>
            <w:vAlign w:val="center"/>
          </w:tcPr>
          <w:p>
            <w:pPr>
              <w:autoSpaceDE w:val="0"/>
              <w:autoSpaceDN w:val="0"/>
              <w:adjustRightInd w:val="0"/>
              <w:spacing w:line="240" w:lineRule="exact"/>
              <w:jc w:val="center"/>
              <w:rPr>
                <w:rFonts w:ascii="宋体" w:hAnsi="宋体"/>
                <w:sz w:val="15"/>
                <w:szCs w:val="15"/>
              </w:rPr>
            </w:pPr>
            <w:r>
              <w:rPr>
                <w:rFonts w:ascii="宋体" w:hAnsi="宋体"/>
                <w:sz w:val="15"/>
                <w:szCs w:val="15"/>
              </w:rPr>
              <w:t>东港区</w:t>
            </w:r>
          </w:p>
        </w:tc>
        <w:tc>
          <w:tcPr>
            <w:tcW w:w="1769" w:type="dxa"/>
            <w:vAlign w:val="center"/>
          </w:tcPr>
          <w:p>
            <w:pPr>
              <w:autoSpaceDE w:val="0"/>
              <w:autoSpaceDN w:val="0"/>
              <w:adjustRightInd w:val="0"/>
              <w:spacing w:line="240" w:lineRule="exact"/>
              <w:jc w:val="center"/>
              <w:rPr>
                <w:rFonts w:ascii="宋体" w:hAnsi="宋体"/>
                <w:sz w:val="15"/>
                <w:szCs w:val="15"/>
              </w:rPr>
            </w:pPr>
            <w:r>
              <w:rPr>
                <w:rFonts w:hint="eastAsia" w:ascii="宋体" w:hAnsi="宋体"/>
                <w:sz w:val="15"/>
                <w:szCs w:val="15"/>
              </w:rPr>
              <w:t>0.51</w:t>
            </w:r>
          </w:p>
        </w:tc>
      </w:tr>
    </w:tbl>
    <w:p>
      <w:pPr>
        <w:pStyle w:val="4"/>
        <w:autoSpaceDE w:val="0"/>
        <w:autoSpaceDN w:val="0"/>
        <w:adjustRightInd w:val="0"/>
        <w:spacing w:before="120" w:after="120" w:line="400" w:lineRule="exact"/>
        <w:ind w:firstLine="482" w:firstLineChars="200"/>
        <w:jc w:val="both"/>
        <w:rPr>
          <w:rFonts w:ascii="仿宋_GB2312" w:eastAsia="仿宋_GB2312"/>
        </w:rPr>
      </w:pPr>
      <w:bookmarkStart w:id="155" w:name="_Toc72786293"/>
      <w:r>
        <w:rPr>
          <w:rFonts w:hint="eastAsia" w:ascii="仿宋_GB2312" w:eastAsia="仿宋_GB2312"/>
        </w:rPr>
        <w:t>1</w:t>
      </w:r>
      <w:r>
        <w:rPr>
          <w:rFonts w:ascii="仿宋_GB2312" w:eastAsia="仿宋_GB2312"/>
        </w:rPr>
        <w:t>．</w:t>
      </w:r>
      <w:r>
        <w:rPr>
          <w:rFonts w:hint="eastAsia" w:ascii="仿宋_GB2312" w:eastAsia="仿宋_GB2312"/>
        </w:rPr>
        <w:t>黄河口及毗邻海域</w:t>
      </w:r>
      <w:bookmarkEnd w:id="155"/>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海域包括自鲁冀省界漳卫新河河口至东营与潍坊边界处海域，海岸线长501km，涉及滨州与东营2市。已建立各类自然保护地13个，其中，国家级海洋特别保护区5个；国家级水产种质资源保护区6个；国家级自然保护区2个；以及黄河岛国家湿地公园。主要保护对象为湿地生态系统和海洋生物资源。重点保护滨州贝壳堤岛与湿地系统、滨州沾化滨海湿地以及黄河口滨海湿地生态系统，灰鹤、天鹅、水鸭子等50余种鸟类资源，以及文蛤（</w:t>
      </w:r>
      <w:r>
        <w:rPr>
          <w:rFonts w:hint="eastAsia" w:ascii="仿宋_GB2312" w:eastAsia="仿宋_GB2312"/>
          <w:i/>
          <w:iCs/>
          <w:sz w:val="24"/>
          <w:szCs w:val="24"/>
        </w:rPr>
        <w:t>Meretrix meretrix</w:t>
      </w:r>
      <w:r>
        <w:rPr>
          <w:rFonts w:hint="eastAsia" w:ascii="仿宋_GB2312" w:eastAsia="仿宋_GB2312"/>
          <w:sz w:val="24"/>
          <w:szCs w:val="24"/>
        </w:rPr>
        <w:t>）、青蛤（</w:t>
      </w:r>
      <w:r>
        <w:rPr>
          <w:rFonts w:hint="eastAsia" w:ascii="仿宋_GB2312" w:eastAsia="仿宋_GB2312"/>
          <w:i/>
          <w:iCs/>
          <w:sz w:val="24"/>
          <w:szCs w:val="24"/>
        </w:rPr>
        <w:t>Cyclina sinensis</w:t>
      </w:r>
      <w:r>
        <w:rPr>
          <w:rFonts w:hint="eastAsia" w:ascii="仿宋_GB2312" w:eastAsia="仿宋_GB2312"/>
          <w:sz w:val="24"/>
          <w:szCs w:val="24"/>
        </w:rPr>
        <w:t>）、毛蚶、菲律宾蛤仔（</w:t>
      </w:r>
      <w:r>
        <w:rPr>
          <w:rFonts w:hint="eastAsia" w:ascii="仿宋_GB2312" w:eastAsia="仿宋_GB2312"/>
          <w:i/>
          <w:iCs/>
          <w:sz w:val="24"/>
          <w:szCs w:val="24"/>
        </w:rPr>
        <w:t>Ruditapes philippinarum</w:t>
      </w:r>
      <w:r>
        <w:rPr>
          <w:rFonts w:hint="eastAsia" w:ascii="仿宋_GB2312" w:eastAsia="仿宋_GB2312"/>
          <w:sz w:val="24"/>
          <w:szCs w:val="24"/>
        </w:rPr>
        <w:t>）、小刀蛏（</w:t>
      </w:r>
      <w:r>
        <w:rPr>
          <w:rFonts w:hint="eastAsia" w:ascii="仿宋_GB2312" w:eastAsia="仿宋_GB2312"/>
          <w:i/>
          <w:iCs/>
          <w:sz w:val="24"/>
          <w:szCs w:val="24"/>
        </w:rPr>
        <w:t>Cultellus attenuatus</w:t>
      </w:r>
      <w:r>
        <w:rPr>
          <w:rFonts w:hint="eastAsia" w:ascii="仿宋_GB2312" w:eastAsia="仿宋_GB2312"/>
          <w:sz w:val="24"/>
          <w:szCs w:val="24"/>
        </w:rPr>
        <w:t>）、竹蛏（</w:t>
      </w:r>
      <w:r>
        <w:rPr>
          <w:rFonts w:hint="eastAsia" w:ascii="仿宋_GB2312" w:eastAsia="仿宋_GB2312"/>
          <w:i/>
          <w:iCs/>
          <w:sz w:val="24"/>
          <w:szCs w:val="24"/>
        </w:rPr>
        <w:t>Solen strictus</w:t>
      </w:r>
      <w:r>
        <w:rPr>
          <w:rFonts w:hint="eastAsia" w:ascii="仿宋_GB2312" w:eastAsia="仿宋_GB2312"/>
          <w:sz w:val="24"/>
          <w:szCs w:val="24"/>
        </w:rPr>
        <w:t>）、牡蛎（</w:t>
      </w:r>
      <w:r>
        <w:rPr>
          <w:rFonts w:hint="eastAsia" w:ascii="仿宋_GB2312" w:eastAsia="仿宋_GB2312"/>
          <w:i/>
          <w:iCs/>
          <w:sz w:val="24"/>
          <w:szCs w:val="24"/>
        </w:rPr>
        <w:t>ostrea gigas tnunb</w:t>
      </w:r>
      <w:r>
        <w:rPr>
          <w:rFonts w:hint="eastAsia" w:ascii="仿宋_GB2312" w:eastAsia="仿宋_GB2312"/>
          <w:sz w:val="24"/>
          <w:szCs w:val="24"/>
        </w:rPr>
        <w:t>）、缢蛏（</w:t>
      </w:r>
      <w:r>
        <w:rPr>
          <w:rFonts w:hint="eastAsia" w:ascii="仿宋_GB2312" w:eastAsia="仿宋_GB2312"/>
          <w:i/>
          <w:iCs/>
          <w:sz w:val="24"/>
          <w:szCs w:val="24"/>
        </w:rPr>
        <w:t>Sinonovacula constricta</w:t>
      </w:r>
      <w:r>
        <w:rPr>
          <w:rFonts w:hint="eastAsia" w:ascii="仿宋_GB2312" w:eastAsia="仿宋_GB2312"/>
          <w:sz w:val="24"/>
          <w:szCs w:val="24"/>
        </w:rPr>
        <w:t>）、兰蛤等浅海贝类以及半滑舌鳎、中国毛虾等海洋水产资源。共划分了无棣滨海湿地、刁口湾及附近海域和东营黄河口滨海湿地等3个生物多样性保护优先区域。</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（1）无棣滨海湿地生物多样性保护优先区域</w:t>
      </w:r>
    </w:p>
    <w:p>
      <w:pPr>
        <w:numPr>
          <w:ilvl w:val="255"/>
          <w:numId w:val="0"/>
        </w:numPr>
        <w:autoSpaceDE w:val="0"/>
        <w:autoSpaceDN w:val="0"/>
        <w:adjustRightInd w:val="0"/>
        <w:spacing w:line="400" w:lineRule="exact"/>
        <w:ind w:firstLine="480" w:firstLineChars="200"/>
        <w:rPr>
          <w:rFonts w:ascii="仿宋_GB2312" w:hAnsi="宋体" w:eastAsia="仿宋_GB2312"/>
          <w:szCs w:val="24"/>
          <w:lang w:val="zh-CN"/>
        </w:rPr>
      </w:pPr>
      <w:r>
        <w:rPr>
          <w:rFonts w:hint="eastAsia" w:ascii="仿宋_GB2312" w:hAnsi="宋体" w:eastAsia="仿宋_GB2312"/>
          <w:sz w:val="24"/>
          <w:szCs w:val="24"/>
          <w:lang w:val="zh-CN"/>
        </w:rPr>
        <w:t>本区位于无棣北部海域，其范围北起漳卫新河河口，南至马颊河河口，海域面积约7.38万hm</w:t>
      </w:r>
      <w:r>
        <w:rPr>
          <w:rFonts w:hint="eastAsia" w:ascii="仿宋_GB2312" w:hAnsi="宋体" w:eastAsia="仿宋_GB2312"/>
          <w:sz w:val="24"/>
          <w:szCs w:val="24"/>
          <w:vertAlign w:val="superscript"/>
          <w:lang w:val="zh-CN"/>
        </w:rPr>
        <w:t>2</w:t>
      </w:r>
      <w:r>
        <w:rPr>
          <w:rFonts w:hint="eastAsia" w:ascii="仿宋_GB2312" w:hAnsi="宋体" w:eastAsia="仿宋_GB2312"/>
          <w:sz w:val="24"/>
          <w:szCs w:val="24"/>
          <w:lang w:val="zh-CN"/>
        </w:rPr>
        <w:t>，海洋功能区划为海洋保护区。已建立马颊河文蛤国家级水产种质资源保护区、无棣中国毛虾国家级水产种质资源保护区和滨州贝壳堤岛与湿地国家级自然保护区。</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（2）刁口湾及附近海域生物多样性保护优先区域</w:t>
      </w:r>
    </w:p>
    <w:p>
      <w:pPr>
        <w:numPr>
          <w:ilvl w:val="255"/>
          <w:numId w:val="0"/>
        </w:numPr>
        <w:autoSpaceDE w:val="0"/>
        <w:autoSpaceDN w:val="0"/>
        <w:adjustRightInd w:val="0"/>
        <w:spacing w:line="400" w:lineRule="exact"/>
        <w:ind w:firstLine="480" w:firstLineChars="200"/>
        <w:rPr>
          <w:rFonts w:ascii="仿宋_GB2312" w:hAnsi="宋体" w:eastAsia="仿宋_GB2312"/>
          <w:szCs w:val="24"/>
          <w:lang w:val="zh-CN"/>
        </w:rPr>
      </w:pPr>
      <w:r>
        <w:rPr>
          <w:rFonts w:hint="eastAsia" w:ascii="仿宋_GB2312" w:hAnsi="宋体" w:eastAsia="仿宋_GB2312"/>
          <w:sz w:val="24"/>
          <w:szCs w:val="24"/>
          <w:lang w:val="zh-CN"/>
        </w:rPr>
        <w:t>本区位于滨州与东营交界处附近海域，其范围西起无棣与沾化交界处，东至河口区桩西北部，涉及沾化与河口等2县（区），海域面积约21.3万hm</w:t>
      </w:r>
      <w:r>
        <w:rPr>
          <w:rFonts w:hint="eastAsia" w:ascii="仿宋_GB2312" w:hAnsi="宋体" w:eastAsia="仿宋_GB2312"/>
          <w:sz w:val="24"/>
          <w:szCs w:val="24"/>
          <w:vertAlign w:val="superscript"/>
          <w:lang w:val="zh-CN"/>
        </w:rPr>
        <w:t>2</w:t>
      </w:r>
      <w:r>
        <w:rPr>
          <w:rFonts w:hint="eastAsia" w:ascii="仿宋_GB2312" w:hAnsi="宋体" w:eastAsia="仿宋_GB2312"/>
          <w:sz w:val="24"/>
          <w:szCs w:val="24"/>
          <w:lang w:val="zh-CN"/>
        </w:rPr>
        <w:t>，海洋功能区划以农渔业区和海洋保护区为主。已建立东营利津国家级底栖鱼类、东营河口浅海贝类2个国家级海洋特别保护区和套尔河口海域国家级水产种质资源保护区、黄河口半滑舌鳎国家级水产种质资源保护区。</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（3）东营黄河口滨海湿地生物多样性保护优先区域</w:t>
      </w:r>
    </w:p>
    <w:p>
      <w:pPr>
        <w:numPr>
          <w:ilvl w:val="255"/>
          <w:numId w:val="0"/>
        </w:numPr>
        <w:autoSpaceDE w:val="0"/>
        <w:autoSpaceDN w:val="0"/>
        <w:adjustRightInd w:val="0"/>
        <w:spacing w:line="400" w:lineRule="exact"/>
        <w:ind w:firstLine="480" w:firstLineChars="200"/>
        <w:rPr>
          <w:rFonts w:ascii="仿宋_GB2312" w:hAnsi="宋体" w:eastAsia="仿宋_GB2312"/>
          <w:lang w:val="zh-CN"/>
        </w:rPr>
      </w:pPr>
      <w:r>
        <w:rPr>
          <w:rFonts w:hint="eastAsia" w:ascii="仿宋_GB2312" w:hAnsi="宋体" w:eastAsia="仿宋_GB2312"/>
          <w:sz w:val="24"/>
          <w:szCs w:val="24"/>
          <w:lang w:val="zh-CN"/>
        </w:rPr>
        <w:t>本区位于垦利区黄河入海口周边海域，其范围北起河口区与垦利区边界处，南至东营与潍坊边界小清河入海口，涉及垦利与广饶等2县（区），海域面积约30.2万hm</w:t>
      </w:r>
      <w:r>
        <w:rPr>
          <w:rFonts w:hint="eastAsia" w:ascii="仿宋_GB2312" w:hAnsi="宋体" w:eastAsia="仿宋_GB2312"/>
          <w:sz w:val="24"/>
          <w:szCs w:val="24"/>
          <w:vertAlign w:val="superscript"/>
          <w:lang w:val="zh-CN"/>
        </w:rPr>
        <w:t>2</w:t>
      </w:r>
      <w:r>
        <w:rPr>
          <w:rFonts w:hint="eastAsia" w:ascii="仿宋_GB2312" w:hAnsi="宋体" w:eastAsia="仿宋_GB2312"/>
          <w:sz w:val="24"/>
          <w:szCs w:val="24"/>
          <w:lang w:val="zh-CN"/>
        </w:rPr>
        <w:t>，海洋功能区划主要为海洋保护区。已建有东营黄河口生态、东营广饶沙蚕类和东营莱州湾蛏类等3个国家级海洋特别保护区，广饶海域竹蛏和黄河口文蛤等2个国家级水产种质资源保护区。</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56" w:name="_Toc72786294"/>
      <w:r>
        <w:rPr>
          <w:rFonts w:hint="eastAsia" w:ascii="仿宋_GB2312" w:eastAsia="仿宋_GB2312"/>
        </w:rPr>
        <w:t>2</w:t>
      </w:r>
      <w:r>
        <w:rPr>
          <w:rFonts w:ascii="仿宋_GB2312" w:eastAsia="仿宋_GB2312"/>
        </w:rPr>
        <w:t>．</w:t>
      </w:r>
      <w:r>
        <w:rPr>
          <w:rFonts w:hint="eastAsia" w:ascii="仿宋_GB2312" w:eastAsia="仿宋_GB2312"/>
        </w:rPr>
        <w:t>莱州湾海域</w:t>
      </w:r>
      <w:bookmarkEnd w:id="156"/>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海域位于东营与潍坊交界处至龙口屺姆岛海域，海岸线长359km。区内大部分海域水深在10m以内，分布有三山岛、石虎咀、刁龙咀、海庙后、虎头崖、太平湾等自然港湾。莱州湾蟹、蛤、毛虾等生物资源丰富，是渤海渔业生物资源的主要产卵场、栖息地和传统渔场。已建立各类自然保护地13个，其中，自然保护区1个；海洋特别保护区3个；国家级水产种质资源保护区1处。主要保护对象为滨海湿地生态系统、芙蓉岛岛屿生态系统和海洋生态系统。主要保护资源包括沙蚕（</w:t>
      </w:r>
      <w:r>
        <w:rPr>
          <w:rFonts w:hint="eastAsia" w:ascii="仿宋_GB2312" w:eastAsia="仿宋_GB2312"/>
          <w:i/>
          <w:iCs/>
          <w:sz w:val="24"/>
          <w:szCs w:val="24"/>
        </w:rPr>
        <w:t>Nereis succinea</w:t>
      </w:r>
      <w:r>
        <w:rPr>
          <w:rFonts w:hint="eastAsia" w:ascii="仿宋_GB2312" w:eastAsia="仿宋_GB2312"/>
          <w:sz w:val="24"/>
          <w:szCs w:val="24"/>
        </w:rPr>
        <w:t>）、单环刺</w:t>
      </w:r>
      <w:r>
        <w:rPr>
          <w:rFonts w:hint="eastAsia" w:ascii="仿宋_GB2312" w:hAnsi="仿宋_GB2312" w:eastAsia="仿宋_GB2312" w:cs="仿宋_GB2312"/>
          <w:sz w:val="24"/>
          <w:szCs w:val="24"/>
        </w:rPr>
        <w:t>螠（</w:t>
      </w:r>
      <w:r>
        <w:rPr>
          <w:rFonts w:hint="eastAsia" w:ascii="仿宋_GB2312" w:eastAsia="仿宋_GB2312"/>
          <w:i/>
          <w:iCs/>
          <w:sz w:val="24"/>
          <w:szCs w:val="24"/>
        </w:rPr>
        <w:t>Urechis unicinctus</w:t>
      </w:r>
      <w:r>
        <w:rPr>
          <w:rFonts w:hint="eastAsia" w:ascii="仿宋_GB2312" w:eastAsia="仿宋_GB2312"/>
          <w:sz w:val="24"/>
          <w:szCs w:val="24"/>
        </w:rPr>
        <w:t>）、三疣梭子蟹（</w:t>
      </w:r>
      <w:r>
        <w:rPr>
          <w:rFonts w:hint="eastAsia" w:ascii="仿宋_GB2312" w:eastAsia="仿宋_GB2312"/>
          <w:i/>
          <w:iCs/>
          <w:sz w:val="24"/>
          <w:szCs w:val="24"/>
        </w:rPr>
        <w:t>Portunus trituberculatus</w:t>
      </w:r>
      <w:r>
        <w:rPr>
          <w:rFonts w:hint="eastAsia" w:ascii="仿宋_GB2312" w:eastAsia="仿宋_GB2312"/>
          <w:sz w:val="24"/>
          <w:szCs w:val="24"/>
        </w:rPr>
        <w:t>）、近江牡蛎（</w:t>
      </w:r>
      <w:r>
        <w:rPr>
          <w:rFonts w:hint="eastAsia" w:ascii="仿宋_GB2312" w:eastAsia="仿宋_GB2312"/>
          <w:i/>
          <w:iCs/>
          <w:sz w:val="24"/>
          <w:szCs w:val="24"/>
        </w:rPr>
        <w:t>Ostrea rivularis Gould</w:t>
      </w:r>
      <w:r>
        <w:rPr>
          <w:rFonts w:hint="eastAsia" w:ascii="仿宋_GB2312" w:eastAsia="仿宋_GB2312"/>
          <w:sz w:val="24"/>
          <w:szCs w:val="24"/>
        </w:rPr>
        <w:t>）、半滑舌鳎（</w:t>
      </w:r>
      <w:r>
        <w:rPr>
          <w:rFonts w:hint="eastAsia" w:ascii="仿宋_GB2312" w:eastAsia="仿宋_GB2312"/>
          <w:i/>
          <w:iCs/>
          <w:sz w:val="24"/>
          <w:szCs w:val="24"/>
        </w:rPr>
        <w:t>Cynoglossus semilaevis</w:t>
      </w:r>
      <w:r>
        <w:rPr>
          <w:rFonts w:hint="eastAsia" w:ascii="仿宋_GB2312" w:eastAsia="仿宋_GB2312"/>
          <w:sz w:val="24"/>
          <w:szCs w:val="24"/>
        </w:rPr>
        <w:t>）、鲈鱼（</w:t>
      </w:r>
      <w:r>
        <w:rPr>
          <w:rFonts w:hint="eastAsia" w:ascii="仿宋_GB2312" w:eastAsia="仿宋_GB2312"/>
          <w:i/>
          <w:iCs/>
          <w:sz w:val="24"/>
          <w:szCs w:val="24"/>
        </w:rPr>
        <w:t>Lateolabrax japonicus</w:t>
      </w:r>
      <w:r>
        <w:rPr>
          <w:rFonts w:hint="eastAsia" w:ascii="仿宋_GB2312" w:eastAsia="仿宋_GB2312"/>
          <w:sz w:val="24"/>
          <w:szCs w:val="24"/>
        </w:rPr>
        <w:t>）、真鲷（</w:t>
      </w:r>
      <w:r>
        <w:rPr>
          <w:rFonts w:hint="eastAsia" w:ascii="仿宋_GB2312" w:eastAsia="仿宋_GB2312"/>
          <w:i/>
          <w:iCs/>
          <w:sz w:val="24"/>
          <w:szCs w:val="24"/>
        </w:rPr>
        <w:t>Pagrus major</w:t>
      </w:r>
      <w:r>
        <w:rPr>
          <w:rFonts w:hint="eastAsia" w:ascii="仿宋_GB2312" w:eastAsia="仿宋_GB2312"/>
          <w:sz w:val="24"/>
          <w:szCs w:val="24"/>
        </w:rPr>
        <w:t>）、文昌鱼（</w:t>
      </w:r>
      <w:r>
        <w:rPr>
          <w:rFonts w:hint="eastAsia" w:ascii="仿宋_GB2312" w:eastAsia="仿宋_GB2312"/>
          <w:i/>
          <w:iCs/>
          <w:sz w:val="24"/>
          <w:szCs w:val="24"/>
        </w:rPr>
        <w:t>Branchiostoma</w:t>
      </w:r>
      <w:r>
        <w:rPr>
          <w:rFonts w:hint="eastAsia" w:ascii="仿宋_GB2312" w:eastAsia="仿宋_GB2312"/>
          <w:sz w:val="24"/>
          <w:szCs w:val="24"/>
        </w:rPr>
        <w:t>）、中国对虾（</w:t>
      </w:r>
      <w:r>
        <w:rPr>
          <w:rFonts w:hint="eastAsia" w:ascii="仿宋_GB2312" w:eastAsia="仿宋_GB2312"/>
          <w:i/>
          <w:iCs/>
          <w:sz w:val="24"/>
          <w:szCs w:val="24"/>
        </w:rPr>
        <w:t>Fenneropenaeus chinensis</w:t>
      </w:r>
      <w:r>
        <w:rPr>
          <w:rFonts w:hint="eastAsia" w:ascii="仿宋_GB2312" w:eastAsia="仿宋_GB2312"/>
          <w:sz w:val="24"/>
          <w:szCs w:val="24"/>
        </w:rPr>
        <w:t>）和口虾蛄（</w:t>
      </w:r>
      <w:r>
        <w:rPr>
          <w:rFonts w:hint="eastAsia" w:ascii="仿宋_GB2312" w:eastAsia="仿宋_GB2312"/>
          <w:i/>
          <w:iCs/>
          <w:sz w:val="24"/>
          <w:szCs w:val="24"/>
        </w:rPr>
        <w:t>Oratosquilla oratoria</w:t>
      </w:r>
      <w:r>
        <w:rPr>
          <w:rFonts w:hint="eastAsia" w:ascii="仿宋_GB2312" w:eastAsia="仿宋_GB2312"/>
          <w:sz w:val="24"/>
          <w:szCs w:val="24"/>
        </w:rPr>
        <w:t>）等。莱州刁龙咀沙堤及三山岛生物多样性保护优先区域为本区唯一的生物多样性保护优先区域。</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w:t>
      </w:r>
      <w:r>
        <w:rPr>
          <w:rFonts w:ascii="仿宋_GB2312" w:eastAsia="仿宋_GB2312"/>
          <w:kern w:val="0"/>
          <w:sz w:val="24"/>
          <w:szCs w:val="24"/>
          <w:lang w:val="zh-CN"/>
        </w:rPr>
        <w:t>4</w:t>
      </w:r>
      <w:r>
        <w:rPr>
          <w:rFonts w:hint="eastAsia" w:ascii="仿宋_GB2312" w:eastAsia="仿宋_GB2312"/>
          <w:kern w:val="0"/>
          <w:sz w:val="24"/>
          <w:szCs w:val="24"/>
          <w:lang w:val="zh-CN"/>
        </w:rPr>
        <w:t>）莱州刁龙咀沙堤及三山岛生物多样性保护优先区域</w:t>
      </w:r>
    </w:p>
    <w:p>
      <w:pPr>
        <w:numPr>
          <w:ilvl w:val="255"/>
          <w:numId w:val="0"/>
        </w:num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本区位于莱州湾东部，南起莱州苏郭河入海口，北至莱州三山岛村王河入海口，海域面积约2.77万hm</w:t>
      </w:r>
      <w:r>
        <w:rPr>
          <w:rFonts w:hint="eastAsia" w:ascii="仿宋_GB2312" w:eastAsia="仿宋_GB2312"/>
          <w:sz w:val="24"/>
          <w:szCs w:val="24"/>
          <w:vertAlign w:val="superscript"/>
        </w:rPr>
        <w:t>2</w:t>
      </w:r>
      <w:r>
        <w:rPr>
          <w:rFonts w:hint="eastAsia" w:ascii="仿宋_GB2312" w:eastAsia="仿宋_GB2312"/>
          <w:sz w:val="24"/>
          <w:szCs w:val="24"/>
        </w:rPr>
        <w:t>，海洋功能区划以农渔业区和海洋保护区为主。已建有莱州浅滩海洋生态国家级海洋特别保护区。</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57" w:name="_Toc72786295"/>
      <w:r>
        <w:rPr>
          <w:rFonts w:hint="eastAsia" w:ascii="仿宋_GB2312" w:eastAsia="仿宋_GB2312"/>
        </w:rPr>
        <w:t>3</w:t>
      </w:r>
      <w:r>
        <w:rPr>
          <w:rFonts w:ascii="仿宋_GB2312" w:eastAsia="仿宋_GB2312"/>
        </w:rPr>
        <w:t>．</w:t>
      </w:r>
      <w:r>
        <w:rPr>
          <w:rFonts w:hint="eastAsia" w:ascii="仿宋_GB2312" w:eastAsia="仿宋_GB2312"/>
        </w:rPr>
        <w:t>庙岛群岛附近海域</w:t>
      </w:r>
      <w:bookmarkEnd w:id="157"/>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海域范围从龙口屺姆岛至蓬莱与福山交界处，主要包括庙岛群岛和蓬莱毗邻海域，海岸线长135km，是我国刺参、皱纹盘鲍、栉孔扇贝、紫海胆、魁蚶等海珍品的主要产地，分布鸟类247种。已建有各类自然保护地10个，其中，自然保护区4个；海洋特别保护区3个；国家级水产种质资源保护区3个。保护重点包括山东长岛国家级自然保护区的湿地生态系统和庙岛群岛海洋自然保护区的暖温带海岛生态系统。重要保护资源包括斑海豹（</w:t>
      </w:r>
      <w:r>
        <w:rPr>
          <w:rFonts w:hint="eastAsia" w:ascii="仿宋_GB2312" w:eastAsia="仿宋_GB2312"/>
          <w:i/>
          <w:iCs/>
          <w:sz w:val="24"/>
          <w:szCs w:val="24"/>
        </w:rPr>
        <w:t>Phoca largha</w:t>
      </w:r>
      <w:r>
        <w:rPr>
          <w:rFonts w:hint="eastAsia" w:ascii="仿宋_GB2312" w:eastAsia="仿宋_GB2312"/>
          <w:sz w:val="24"/>
          <w:szCs w:val="24"/>
        </w:rPr>
        <w:t>）、鸟类、腹蛇、刺参（</w:t>
      </w:r>
      <w:r>
        <w:rPr>
          <w:rFonts w:hint="eastAsia" w:ascii="仿宋_GB2312" w:eastAsia="仿宋_GB2312"/>
          <w:i/>
          <w:iCs/>
          <w:sz w:val="24"/>
          <w:szCs w:val="24"/>
        </w:rPr>
        <w:t>Stichopus japonicus</w:t>
      </w:r>
      <w:r>
        <w:rPr>
          <w:rFonts w:hint="eastAsia" w:ascii="仿宋_GB2312" w:eastAsia="仿宋_GB2312"/>
          <w:sz w:val="24"/>
          <w:szCs w:val="24"/>
        </w:rPr>
        <w:t>）、皱纹盘鲍（</w:t>
      </w:r>
      <w:r>
        <w:rPr>
          <w:rFonts w:hint="eastAsia" w:ascii="仿宋_GB2312" w:eastAsia="仿宋_GB2312"/>
          <w:i/>
          <w:iCs/>
          <w:sz w:val="24"/>
          <w:szCs w:val="24"/>
        </w:rPr>
        <w:t>Haliotis discus hannai</w:t>
      </w:r>
      <w:r>
        <w:rPr>
          <w:rFonts w:hint="eastAsia" w:ascii="仿宋_GB2312" w:eastAsia="仿宋_GB2312"/>
          <w:sz w:val="24"/>
          <w:szCs w:val="24"/>
        </w:rPr>
        <w:t>）、光棘球海胆（</w:t>
      </w:r>
      <w:r>
        <w:rPr>
          <w:rFonts w:hint="eastAsia" w:ascii="仿宋_GB2312" w:eastAsia="仿宋_GB2312"/>
          <w:i/>
          <w:iCs/>
          <w:sz w:val="24"/>
          <w:szCs w:val="24"/>
        </w:rPr>
        <w:t>Strongylocentrotus nudus</w:t>
      </w:r>
      <w:r>
        <w:rPr>
          <w:rFonts w:hint="eastAsia" w:ascii="仿宋_GB2312" w:eastAsia="仿宋_GB2312"/>
          <w:sz w:val="24"/>
          <w:szCs w:val="24"/>
        </w:rPr>
        <w:t>）、褐牙鲆（</w:t>
      </w:r>
      <w:r>
        <w:rPr>
          <w:rFonts w:hint="eastAsia" w:ascii="仿宋_GB2312" w:eastAsia="仿宋_GB2312"/>
          <w:i/>
          <w:iCs/>
          <w:sz w:val="24"/>
          <w:szCs w:val="24"/>
        </w:rPr>
        <w:t>Paralichthys olivaceus</w:t>
      </w:r>
      <w:r>
        <w:rPr>
          <w:rFonts w:hint="eastAsia" w:ascii="仿宋_GB2312" w:eastAsia="仿宋_GB2312"/>
          <w:sz w:val="24"/>
          <w:szCs w:val="24"/>
        </w:rPr>
        <w:t>）、紫石房蛤（</w:t>
      </w:r>
      <w:r>
        <w:rPr>
          <w:rFonts w:hint="eastAsia" w:ascii="仿宋_GB2312" w:eastAsia="仿宋_GB2312"/>
          <w:i/>
          <w:iCs/>
          <w:sz w:val="24"/>
          <w:szCs w:val="24"/>
        </w:rPr>
        <w:t>Saxidomus purpuratus</w:t>
      </w:r>
      <w:r>
        <w:rPr>
          <w:rFonts w:hint="eastAsia" w:ascii="仿宋_GB2312" w:eastAsia="仿宋_GB2312"/>
          <w:sz w:val="24"/>
          <w:szCs w:val="24"/>
        </w:rPr>
        <w:t>）、栉孔扇贝（</w:t>
      </w:r>
      <w:r>
        <w:rPr>
          <w:rFonts w:hint="eastAsia" w:ascii="仿宋_GB2312" w:eastAsia="仿宋_GB2312"/>
          <w:i/>
          <w:iCs/>
          <w:sz w:val="24"/>
          <w:szCs w:val="24"/>
        </w:rPr>
        <w:t>Azumapecten farreri</w:t>
      </w:r>
      <w:r>
        <w:rPr>
          <w:rFonts w:hint="eastAsia" w:ascii="仿宋_GB2312" w:eastAsia="仿宋_GB2312"/>
          <w:sz w:val="24"/>
          <w:szCs w:val="24"/>
        </w:rPr>
        <w:t>）、魁蚶（</w:t>
      </w:r>
      <w:r>
        <w:rPr>
          <w:rFonts w:hint="eastAsia" w:ascii="仿宋_GB2312" w:eastAsia="仿宋_GB2312"/>
          <w:i/>
          <w:iCs/>
          <w:sz w:val="24"/>
          <w:szCs w:val="24"/>
        </w:rPr>
        <w:t>Scapharca broughtonii</w:t>
      </w:r>
      <w:r>
        <w:rPr>
          <w:rFonts w:hint="eastAsia" w:ascii="仿宋_GB2312" w:eastAsia="仿宋_GB2312"/>
          <w:sz w:val="24"/>
          <w:szCs w:val="24"/>
        </w:rPr>
        <w:t>）、许氏平鲉</w:t>
      </w:r>
      <w:r>
        <w:rPr>
          <w:rFonts w:hint="eastAsia" w:ascii="仿宋_GB2312" w:hAnsi="仿宋_GB2312" w:eastAsia="仿宋_GB2312" w:cs="仿宋_GB2312"/>
          <w:sz w:val="24"/>
          <w:szCs w:val="24"/>
        </w:rPr>
        <w:t>（</w:t>
      </w:r>
      <w:r>
        <w:rPr>
          <w:rFonts w:hint="eastAsia" w:ascii="仿宋_GB2312" w:eastAsia="仿宋_GB2312"/>
          <w:i/>
          <w:iCs/>
          <w:sz w:val="24"/>
          <w:szCs w:val="24"/>
        </w:rPr>
        <w:t>Sebastes schlegelii</w:t>
      </w:r>
      <w:r>
        <w:rPr>
          <w:rFonts w:hint="eastAsia" w:ascii="仿宋_GB2312" w:eastAsia="仿宋_GB2312"/>
          <w:sz w:val="24"/>
          <w:szCs w:val="24"/>
        </w:rPr>
        <w:t>）、六线鱼（</w:t>
      </w:r>
      <w:r>
        <w:rPr>
          <w:rFonts w:hint="eastAsia" w:ascii="仿宋_GB2312" w:eastAsia="仿宋_GB2312"/>
          <w:i/>
          <w:iCs/>
          <w:sz w:val="24"/>
          <w:szCs w:val="24"/>
        </w:rPr>
        <w:t>Hexagrammos otakii</w:t>
      </w:r>
      <w:r>
        <w:rPr>
          <w:rFonts w:hint="eastAsia" w:ascii="仿宋_GB2312" w:eastAsia="仿宋_GB2312"/>
          <w:sz w:val="24"/>
          <w:szCs w:val="24"/>
        </w:rPr>
        <w:t>）、钝吻黄盖鲽（</w:t>
      </w:r>
      <w:r>
        <w:rPr>
          <w:rFonts w:hint="eastAsia" w:ascii="仿宋_GB2312" w:eastAsia="仿宋_GB2312"/>
          <w:i/>
          <w:iCs/>
          <w:sz w:val="24"/>
          <w:szCs w:val="24"/>
        </w:rPr>
        <w:t>Pseudopleuronectes yokohamae</w:t>
      </w:r>
      <w:r>
        <w:rPr>
          <w:rFonts w:hint="eastAsia" w:ascii="仿宋_GB2312" w:eastAsia="仿宋_GB2312"/>
          <w:sz w:val="24"/>
          <w:szCs w:val="24"/>
        </w:rPr>
        <w:t>）和中国对虾等。本区划分了庙岛群岛海域和依岛周边海域2个生物多样性保护优先区域。</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w:t>
      </w:r>
      <w:r>
        <w:rPr>
          <w:rFonts w:ascii="仿宋_GB2312" w:eastAsia="仿宋_GB2312"/>
          <w:kern w:val="0"/>
          <w:sz w:val="24"/>
          <w:szCs w:val="24"/>
          <w:lang w:val="zh-CN"/>
        </w:rPr>
        <w:t>5</w:t>
      </w:r>
      <w:r>
        <w:rPr>
          <w:rFonts w:hint="eastAsia" w:ascii="仿宋_GB2312" w:eastAsia="仿宋_GB2312"/>
          <w:kern w:val="0"/>
          <w:sz w:val="24"/>
          <w:szCs w:val="24"/>
          <w:lang w:val="zh-CN"/>
        </w:rPr>
        <w:t>）庙岛群岛海域生物多样性保护优先区域</w:t>
      </w:r>
    </w:p>
    <w:p>
      <w:pPr>
        <w:numPr>
          <w:ilvl w:val="255"/>
          <w:numId w:val="0"/>
        </w:num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本区位于渤海与</w:t>
      </w:r>
      <w:r>
        <w:fldChar w:fldCharType="begin"/>
      </w:r>
      <w:r>
        <w:instrText xml:space="preserve"> HYPERLINK "http://baike.baidu.com/view/8520.htm" \t "_blank" </w:instrText>
      </w:r>
      <w:r>
        <w:fldChar w:fldCharType="separate"/>
      </w:r>
      <w:r>
        <w:rPr>
          <w:rFonts w:hint="eastAsia" w:ascii="仿宋_GB2312" w:eastAsia="仿宋_GB2312"/>
          <w:sz w:val="24"/>
          <w:szCs w:val="24"/>
        </w:rPr>
        <w:t>黄海</w:t>
      </w:r>
      <w:r>
        <w:rPr>
          <w:rFonts w:hint="eastAsia" w:ascii="仿宋_GB2312" w:eastAsia="仿宋_GB2312"/>
          <w:sz w:val="24"/>
          <w:szCs w:val="24"/>
        </w:rPr>
        <w:fldChar w:fldCharType="end"/>
      </w:r>
      <w:r>
        <w:rPr>
          <w:rFonts w:hint="eastAsia" w:ascii="仿宋_GB2312" w:eastAsia="仿宋_GB2312"/>
          <w:sz w:val="24"/>
          <w:szCs w:val="24"/>
        </w:rPr>
        <w:t>交汇处，海域面积约29.2万hm</w:t>
      </w:r>
      <w:r>
        <w:rPr>
          <w:rFonts w:hint="eastAsia" w:ascii="仿宋_GB2312" w:eastAsia="仿宋_GB2312"/>
          <w:sz w:val="24"/>
          <w:szCs w:val="24"/>
          <w:vertAlign w:val="superscript"/>
        </w:rPr>
        <w:t>2</w:t>
      </w:r>
      <w:r>
        <w:rPr>
          <w:rFonts w:hint="eastAsia" w:ascii="仿宋_GB2312" w:eastAsia="仿宋_GB2312"/>
          <w:sz w:val="24"/>
          <w:szCs w:val="24"/>
        </w:rPr>
        <w:t>，范围涉及蓬莱区，海洋功能区划以农渔业区、海洋保护区和旅游娱乐区为主。已建有蓬莱登州浅滩国家级海洋生态特别保护区和长岛国家级海洋公园；长岛皱纹盘鲍光棘球海胆、蓬莱牙鲆黄盖鲽和长岛许氏平</w:t>
      </w:r>
      <w:r>
        <w:rPr>
          <w:rFonts w:hint="eastAsia" w:ascii="仿宋_GB2312" w:hAnsi="仿宋_GB2312" w:eastAsia="仿宋_GB2312" w:cs="仿宋_GB2312"/>
          <w:sz w:val="24"/>
          <w:szCs w:val="24"/>
        </w:rPr>
        <w:t>鮋等</w:t>
      </w:r>
      <w:r>
        <w:rPr>
          <w:rFonts w:hint="eastAsia" w:ascii="仿宋_GB2312" w:eastAsia="仿宋_GB2312"/>
          <w:sz w:val="24"/>
          <w:szCs w:val="24"/>
        </w:rPr>
        <w:t>3个国家级水产种质资源保护区。</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w:t>
      </w:r>
      <w:r>
        <w:rPr>
          <w:rFonts w:ascii="仿宋_GB2312" w:eastAsia="仿宋_GB2312"/>
          <w:kern w:val="0"/>
          <w:sz w:val="24"/>
          <w:szCs w:val="24"/>
          <w:lang w:val="zh-CN"/>
        </w:rPr>
        <w:t>6</w:t>
      </w:r>
      <w:r>
        <w:rPr>
          <w:rFonts w:hint="eastAsia" w:ascii="仿宋_GB2312" w:eastAsia="仿宋_GB2312"/>
          <w:kern w:val="0"/>
          <w:sz w:val="24"/>
          <w:szCs w:val="24"/>
          <w:lang w:val="zh-CN"/>
        </w:rPr>
        <w:t>）依岛周边海域生物多样性保护优先区域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本区范围东起龙口泳汶河口，东至龙口小李家村北部海域，海域面积约1.96万hm</w:t>
      </w:r>
      <w:r>
        <w:rPr>
          <w:rFonts w:hint="eastAsia" w:ascii="仿宋_GB2312" w:eastAsia="仿宋_GB2312"/>
          <w:sz w:val="24"/>
          <w:szCs w:val="24"/>
          <w:vertAlign w:val="superscript"/>
        </w:rPr>
        <w:t>2</w:t>
      </w:r>
      <w:r>
        <w:rPr>
          <w:rFonts w:hint="eastAsia" w:ascii="仿宋_GB2312" w:eastAsia="仿宋_GB2312"/>
          <w:sz w:val="24"/>
          <w:szCs w:val="24"/>
        </w:rPr>
        <w:t>。海洋功能区划主要为农渔业区、海洋保护区和旅游娱乐区。区内已建有龙口依岛省级自然保护区和龙口黄水河河口湿地省级自然保护区。</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58" w:name="_Toc72786296"/>
      <w:r>
        <w:rPr>
          <w:rFonts w:hint="eastAsia" w:ascii="仿宋_GB2312" w:eastAsia="仿宋_GB2312"/>
        </w:rPr>
        <w:t>4</w:t>
      </w:r>
      <w:r>
        <w:rPr>
          <w:rFonts w:ascii="仿宋_GB2312" w:eastAsia="仿宋_GB2312"/>
        </w:rPr>
        <w:t>．</w:t>
      </w:r>
      <w:r>
        <w:rPr>
          <w:rFonts w:hint="eastAsia" w:ascii="仿宋_GB2312" w:eastAsia="仿宋_GB2312"/>
        </w:rPr>
        <w:t>芝罘岛邻近海域</w:t>
      </w:r>
      <w:bookmarkEnd w:id="158"/>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本海域范围涉及福山、芝罘、莱山、牟平和开发区等5个区的毗邻海域，海岸线长182km。分布有套子湾、芝罘湾和四十里湾等3个较大的海湾，15m等深线以内海域面积1130km</w:t>
      </w:r>
      <w:r>
        <w:rPr>
          <w:rFonts w:hint="eastAsia" w:ascii="仿宋_GB2312" w:eastAsia="仿宋_GB2312"/>
          <w:sz w:val="24"/>
          <w:szCs w:val="24"/>
          <w:vertAlign w:val="superscript"/>
        </w:rPr>
        <w:t>2</w:t>
      </w:r>
      <w:r>
        <w:rPr>
          <w:rFonts w:hint="eastAsia" w:ascii="仿宋_GB2312" w:eastAsia="仿宋_GB2312"/>
          <w:sz w:val="24"/>
          <w:szCs w:val="24"/>
        </w:rPr>
        <w:t>。主要海洋功能区划包括烟台港、牟平港及烟台深水港预留区，金沙滩、养马岛省级旅游度假区，芝罘岛、崆峒岛等景区，套子湾和四十里湾渔业养殖区。已建有各类自然保护地6个，其中，自然保护区1个；海洋特别保护区4个；国家级水产种质资源保护区1个。保护重点为岛屿生态系统和海洋生态系统。重要保护资源包括刺参、皱纹盘鲍、黄盖鲽等海洋渔业资源。芝罘岛及周边海域为本区唯一生物多样性保护优先区域。</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（7）芝罘岛及周边海域生物多样性保护优先区域</w:t>
      </w:r>
    </w:p>
    <w:p>
      <w:pPr>
        <w:numPr>
          <w:ilvl w:val="255"/>
          <w:numId w:val="0"/>
        </w:num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本区西起套子湾黄金河入海口，东至辛安河入海口，海域范围涉及套子湾东部和南部海域，芝罘岛群、芝罘湾、崆峒岛岛群及周边海域，隶属福山、芝罘和莱山3区，海域面积约2.14万hm</w:t>
      </w:r>
      <w:r>
        <w:rPr>
          <w:rFonts w:hint="eastAsia" w:ascii="仿宋_GB2312" w:eastAsia="仿宋_GB2312"/>
          <w:sz w:val="24"/>
          <w:szCs w:val="24"/>
          <w:vertAlign w:val="superscript"/>
        </w:rPr>
        <w:t>2</w:t>
      </w:r>
      <w:r>
        <w:rPr>
          <w:rFonts w:hint="eastAsia" w:ascii="仿宋_GB2312" w:eastAsia="仿宋_GB2312"/>
          <w:sz w:val="24"/>
          <w:szCs w:val="24"/>
        </w:rPr>
        <w:t>，海洋功能区划主要为海洋保护区和旅游娱乐区。已建有烟台芝罘岛群和烟台山2个国家级海洋特别保护区；崆峒列岛刺参国家级水产种质资源保护区；烟台崆峒列岛省级自然保护区。</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59" w:name="_Toc72786297"/>
      <w:r>
        <w:rPr>
          <w:rFonts w:hint="eastAsia" w:ascii="仿宋_GB2312" w:eastAsia="仿宋_GB2312"/>
        </w:rPr>
        <w:t>5</w:t>
      </w:r>
      <w:r>
        <w:rPr>
          <w:rFonts w:ascii="仿宋_GB2312" w:eastAsia="仿宋_GB2312"/>
        </w:rPr>
        <w:t>．</w:t>
      </w:r>
      <w:r>
        <w:rPr>
          <w:rFonts w:hint="eastAsia" w:ascii="仿宋_GB2312" w:eastAsia="仿宋_GB2312"/>
        </w:rPr>
        <w:t>威海湾与成山头附近海域</w:t>
      </w:r>
      <w:bookmarkEnd w:id="159"/>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海域范围从烟威边界至荣成天鹅湖南的东流口，包括威海市区及荣成市北部海域，海岸线长269km。分布有刘公岛、威海湾、荣成湾、养鱼池湾、月湖等。已建有各类自然保护地9个，其中，国家级海洋特别保护区3个；4个国家级水产种质资源保护区；2个自然保护区。保护重点是岛屿生态系统、海洋生态系统和泻湖生态系统。重要保护资源包括天鹅及其他鸟类、花鲈、刺参、栉孔扇贝、紫海胆、长蛸等。本区划分了刘公岛及周边海域和成山头附近海域2个生物多样性保护优先区域。</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（8）刘公岛及周边海域生物多样性保护优先区域</w:t>
      </w:r>
    </w:p>
    <w:p>
      <w:pPr>
        <w:numPr>
          <w:ilvl w:val="255"/>
          <w:numId w:val="0"/>
        </w:num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本区西起烟威交界，东至环翠区城子村北部海域，包括刘公岛周边海域，海域面积约10.6万hm</w:t>
      </w:r>
      <w:r>
        <w:rPr>
          <w:rFonts w:hint="eastAsia" w:ascii="仿宋_GB2312" w:eastAsia="仿宋_GB2312"/>
          <w:sz w:val="24"/>
          <w:szCs w:val="24"/>
          <w:vertAlign w:val="superscript"/>
        </w:rPr>
        <w:t>2</w:t>
      </w:r>
      <w:r>
        <w:rPr>
          <w:rFonts w:hint="eastAsia" w:ascii="仿宋_GB2312" w:eastAsia="仿宋_GB2312"/>
          <w:sz w:val="24"/>
          <w:szCs w:val="24"/>
        </w:rPr>
        <w:t>。海洋功能区划以农渔业区为主，兼有旅游娱乐、海洋保护和港口航运等功能。建有威海刘公岛海洋生态国家级海洋特别保护区、刘公岛国家级海洋公园和威海小石岛国家级海洋特别保护区；威海小石岛刺参和靖子湾2个国家级水产种质资源保护区。</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（9）成山头附近海域生物多样性保护优先区域</w:t>
      </w:r>
    </w:p>
    <w:p>
      <w:pPr>
        <w:numPr>
          <w:ilvl w:val="255"/>
          <w:numId w:val="0"/>
        </w:num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本区西起环翠区五渚河入海口，绕成山头至荣成市马头山海域，海域面积约6.44万hm</w:t>
      </w:r>
      <w:r>
        <w:rPr>
          <w:rFonts w:hint="eastAsia" w:ascii="仿宋_GB2312" w:eastAsia="仿宋_GB2312"/>
          <w:sz w:val="24"/>
          <w:szCs w:val="24"/>
          <w:vertAlign w:val="superscript"/>
        </w:rPr>
        <w:t>2</w:t>
      </w:r>
      <w:r>
        <w:rPr>
          <w:rFonts w:hint="eastAsia" w:ascii="仿宋_GB2312" w:eastAsia="仿宋_GB2312"/>
          <w:sz w:val="24"/>
          <w:szCs w:val="24"/>
        </w:rPr>
        <w:t>。海域功能主要为农渔业区、海洋保护区和旅游娱乐区。建有荣成成山头省级自然保护区、山东荣成大天鹅国家级自然保护区、荣成湾国家级水产种质资源保护区和月湖长蛸国家级水产种质资源保护区。</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60" w:name="_Toc72786298"/>
      <w:r>
        <w:rPr>
          <w:rFonts w:hint="eastAsia" w:ascii="仿宋_GB2312" w:eastAsia="仿宋_GB2312"/>
        </w:rPr>
        <w:t>6</w:t>
      </w:r>
      <w:r>
        <w:rPr>
          <w:rFonts w:ascii="仿宋_GB2312" w:eastAsia="仿宋_GB2312"/>
        </w:rPr>
        <w:t>．</w:t>
      </w:r>
      <w:r>
        <w:rPr>
          <w:rFonts w:hint="eastAsia" w:ascii="仿宋_GB2312" w:eastAsia="仿宋_GB2312"/>
        </w:rPr>
        <w:t>山东半岛东南海域</w:t>
      </w:r>
      <w:bookmarkEnd w:id="160"/>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海域位于山东半岛南部海域，范围从荣成天鹅湖南的东流口至丁字湾中心的青岛烟台海域分界线，海岸线长946km，涉及荣成、文登、乳山、海阳与莱阳等5市（区）海域。已建有各类自然保护地10个，其中，国家级海洋特别保护区5个；国家级水产种质资源保护区5个。保护重点是千里岩岛、苏山岛岛群、</w:t>
      </w:r>
      <w:r>
        <w:rPr>
          <w:rFonts w:hint="eastAsia" w:ascii="仿宋_GB2312" w:hAnsi="仿宋_GB2312" w:eastAsia="仿宋_GB2312" w:cs="仿宋_GB2312"/>
          <w:sz w:val="24"/>
          <w:szCs w:val="24"/>
        </w:rPr>
        <w:t>镆鎁岛岛群、海驴石岛、大黑石岛和丁字湾岛群岛屿生态系统和海洋生态系统。重要保护资源包括鲸豚类、泥蚶、松江鲈鱼、魁蚶、鼠尾藻、大叶藻、石花菜、马尾藻、西施舌、鸟类</w:t>
      </w:r>
      <w:r>
        <w:rPr>
          <w:rFonts w:hint="eastAsia" w:ascii="仿宋_GB2312" w:eastAsia="仿宋_GB2312"/>
          <w:sz w:val="24"/>
          <w:szCs w:val="24"/>
        </w:rPr>
        <w:t>等。划分了桑沟湾海域、靖海湾海域和丁字湾海域等3个生物多样性保护优先区域。</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（10）桑沟湾海域生物多样性保护优先区域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本区位于</w:t>
      </w:r>
      <w:r>
        <w:fldChar w:fldCharType="begin"/>
      </w:r>
      <w:r>
        <w:instrText xml:space="preserve"> HYPERLINK "http://baike.soso.com/ShowTitle.e?sp=S%E5%B1%B1%E4%B8%9C%E5%8D%8A%E5%B2%9B" \t "_blank" </w:instrText>
      </w:r>
      <w:r>
        <w:fldChar w:fldCharType="separate"/>
      </w:r>
      <w:r>
        <w:rPr>
          <w:rFonts w:hint="eastAsia" w:ascii="仿宋_GB2312" w:eastAsia="仿宋_GB2312"/>
          <w:sz w:val="24"/>
          <w:szCs w:val="24"/>
        </w:rPr>
        <w:t>山东半岛</w:t>
      </w:r>
      <w:r>
        <w:rPr>
          <w:rFonts w:hint="eastAsia" w:ascii="仿宋_GB2312" w:eastAsia="仿宋_GB2312"/>
          <w:sz w:val="24"/>
          <w:szCs w:val="24"/>
        </w:rPr>
        <w:fldChar w:fldCharType="end"/>
      </w:r>
      <w:r>
        <w:rPr>
          <w:rFonts w:hint="eastAsia" w:ascii="仿宋_GB2312" w:eastAsia="仿宋_GB2312"/>
          <w:sz w:val="24"/>
          <w:szCs w:val="24"/>
        </w:rPr>
        <w:t>最东端，海湾北岬为青鱼滩岩岬，南角为诸岛等连岛沙坝，湾顶有湾顶沙坝，坝内为泻湖。桑沟湾为山东增养殖业的重点海湾，海域面积约2.27万hm</w:t>
      </w:r>
      <w:r>
        <w:rPr>
          <w:rFonts w:hint="eastAsia" w:ascii="仿宋_GB2312" w:eastAsia="仿宋_GB2312"/>
          <w:sz w:val="24"/>
          <w:szCs w:val="24"/>
          <w:vertAlign w:val="superscript"/>
        </w:rPr>
        <w:t>2</w:t>
      </w:r>
      <w:r>
        <w:rPr>
          <w:rFonts w:hint="eastAsia" w:ascii="仿宋_GB2312" w:eastAsia="仿宋_GB2312"/>
          <w:sz w:val="24"/>
          <w:szCs w:val="24"/>
        </w:rPr>
        <w:t>，主要海洋功能区划为农渔业区。已建有桑沟湾和荣成楮岛藻类等2个国家级水产种质资源保护区，重点保护对象为魁蚶、大叶藻、石花菜、马尾藻等。</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（11）靖海湾海域生物多样性保护优先区域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本区位于荣成与文登交界处海域，是全国重要的海参养殖基地。海洋功能区划主要为农渔业区，海域面积约0.74万hm</w:t>
      </w:r>
      <w:r>
        <w:rPr>
          <w:rFonts w:hint="eastAsia" w:ascii="仿宋_GB2312" w:eastAsia="仿宋_GB2312"/>
          <w:sz w:val="24"/>
          <w:szCs w:val="24"/>
          <w:vertAlign w:val="superscript"/>
        </w:rPr>
        <w:t>2</w:t>
      </w:r>
      <w:r>
        <w:rPr>
          <w:rFonts w:hint="eastAsia" w:ascii="仿宋_GB2312" w:eastAsia="仿宋_GB2312"/>
          <w:sz w:val="24"/>
          <w:szCs w:val="24"/>
        </w:rPr>
        <w:t>。已建有靖海湾松江鲈鱼国家级水产种质资源保护区和文登海洋生态国家级海洋特别保护区，重点保护松江鲈及区内海洋生态系统。</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（12）丁字湾海域生物多样性保护优先区域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本区范围由西南至东南，环以即墨、莱阳、海阳3市（区）的陆境，南部自即墨区的栲栳头到海阳市的坨南嘴，莱阳市的五龙河、即墨区的店集河、莲阴河和海阳市的白沙河流入湾内，海域面积约24.1万hm</w:t>
      </w:r>
      <w:r>
        <w:rPr>
          <w:rFonts w:hint="eastAsia" w:ascii="仿宋_GB2312" w:eastAsia="仿宋_GB2312"/>
          <w:sz w:val="24"/>
          <w:szCs w:val="24"/>
          <w:vertAlign w:val="superscript"/>
        </w:rPr>
        <w:t>2</w:t>
      </w:r>
      <w:r>
        <w:rPr>
          <w:rFonts w:hint="eastAsia" w:ascii="仿宋_GB2312" w:eastAsia="仿宋_GB2312"/>
          <w:sz w:val="24"/>
          <w:szCs w:val="24"/>
        </w:rPr>
        <w:t>。海洋功能区划主要为旅游娱乐区，已建有莱阳五龙河口滨海湿地国家级海洋特别保护区。</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61" w:name="_Toc72786299"/>
      <w:r>
        <w:rPr>
          <w:rFonts w:hint="eastAsia" w:ascii="仿宋_GB2312" w:eastAsia="仿宋_GB2312"/>
        </w:rPr>
        <w:t>7</w:t>
      </w:r>
      <w:r>
        <w:rPr>
          <w:rFonts w:ascii="仿宋_GB2312" w:eastAsia="仿宋_GB2312"/>
        </w:rPr>
        <w:t>．</w:t>
      </w:r>
      <w:r>
        <w:rPr>
          <w:rFonts w:hint="eastAsia" w:ascii="仿宋_GB2312" w:eastAsia="仿宋_GB2312"/>
        </w:rPr>
        <w:t>胶州湾及邻近海域</w:t>
      </w:r>
      <w:bookmarkEnd w:id="161"/>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海域以胶州湾为主体，向北、向南延伸，海岸线长785km。区内有海湾49个，较大的有胶州湾、琅琊湾、鳌山湾、灵山湾、崂山湾、丁字湾等。海岛69个，面积最大的红岛已经陆连为半岛，灵山岛是我国北方海拔最高的海岛。以灵山岛、田横岛、竹岔岛为中心的系列岛群是多种经济海洋生物的栖息、繁衍场所，是贝类、虾类、鱼类增养殖的重要海域。已建有各类自然保护地5个，包括青岛胶州湾国家级海洋特别保护区；灵山岛皱纹盘鲍刺参国家级水产种质资源保护区；青岛大公岛岛屿、灵山岛和青岛文昌鱼等3个自然保护区。重点保护滨海湿地生态系统、岛屿生态系统及海洋生态系统。重要保护资源包括鲸豚类、文昌鱼、皱纹盘鲍、刺参、黄岛长吻虫、多鳃孔舌形虫、三崎柱头虫等珍稀海洋生物。灵山湾及周边海域为本区生物多样性保护优先区域。</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w:t>
      </w:r>
      <w:r>
        <w:rPr>
          <w:rFonts w:ascii="仿宋_GB2312" w:eastAsia="仿宋_GB2312"/>
          <w:kern w:val="0"/>
          <w:sz w:val="24"/>
          <w:szCs w:val="24"/>
          <w:lang w:val="zh-CN"/>
        </w:rPr>
        <w:t>13</w:t>
      </w:r>
      <w:r>
        <w:rPr>
          <w:rFonts w:hint="eastAsia" w:ascii="仿宋_GB2312" w:eastAsia="仿宋_GB2312"/>
          <w:kern w:val="0"/>
          <w:sz w:val="24"/>
          <w:szCs w:val="24"/>
          <w:lang w:val="zh-CN"/>
        </w:rPr>
        <w:t>）灵山湾及周边海域生物多样性保护优先区域</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本区位于黄岛区东部，北起胶州湾口，南至团山海域，内有唐岛湾、胡岛湾、鱼池湾等海湾，海域面积约38.7万hm</w:t>
      </w:r>
      <w:r>
        <w:rPr>
          <w:rFonts w:hint="eastAsia" w:ascii="仿宋_GB2312" w:eastAsia="仿宋_GB2312"/>
          <w:sz w:val="24"/>
          <w:szCs w:val="24"/>
          <w:vertAlign w:val="superscript"/>
        </w:rPr>
        <w:t>2</w:t>
      </w:r>
      <w:r>
        <w:rPr>
          <w:rFonts w:hint="eastAsia" w:ascii="仿宋_GB2312" w:eastAsia="仿宋_GB2312"/>
          <w:sz w:val="24"/>
          <w:szCs w:val="24"/>
        </w:rPr>
        <w:t>。海洋功能区划为旅游娱乐区，近海为农渔业区。区内已建有胶南灵山岛省级自然保护区、青岛文昌鱼水生野生动物市级自然保护区及灵山岛皱纹盘鲍刺参国家级水产种质资源保护区。</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162" w:name="_Toc72786300"/>
      <w:r>
        <w:rPr>
          <w:rFonts w:ascii="仿宋_GB2312" w:eastAsia="仿宋_GB2312"/>
        </w:rPr>
        <w:t>8．</w:t>
      </w:r>
      <w:r>
        <w:rPr>
          <w:rFonts w:hint="eastAsia" w:ascii="仿宋_GB2312" w:eastAsia="仿宋_GB2312"/>
        </w:rPr>
        <w:t>傅疃河口与前三岛毗邻海域</w:t>
      </w:r>
      <w:bookmarkEnd w:id="162"/>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本海域海岸线长167km。已建有各类自然保护地6个，其中，海洋特别保护区2个，面积3.16万hm</w:t>
      </w:r>
      <w:r>
        <w:rPr>
          <w:rFonts w:hint="eastAsia" w:ascii="仿宋_GB2312" w:eastAsia="仿宋_GB2312"/>
          <w:sz w:val="24"/>
          <w:szCs w:val="24"/>
          <w:vertAlign w:val="superscript"/>
        </w:rPr>
        <w:t>2</w:t>
      </w:r>
      <w:r>
        <w:rPr>
          <w:rFonts w:hint="eastAsia" w:ascii="仿宋_GB2312" w:eastAsia="仿宋_GB2312"/>
          <w:sz w:val="24"/>
          <w:szCs w:val="24"/>
        </w:rPr>
        <w:t>；国家级水产种质资源保护区4个；自然保护区1个。重点保护河口湿地生态系统、岛屿生态系统和海洋生态系统。重要保护资源包括鲸豚类、文昌鱼、大竹蛏、西施舌、金乌贼、真鲷、对虾、栉江珧（</w:t>
      </w:r>
      <w:r>
        <w:rPr>
          <w:rFonts w:hint="eastAsia" w:ascii="仿宋_GB2312" w:eastAsia="仿宋_GB2312"/>
          <w:i/>
          <w:iCs/>
          <w:sz w:val="24"/>
          <w:szCs w:val="24"/>
        </w:rPr>
        <w:t>Atrina pectinata</w:t>
      </w:r>
      <w:r>
        <w:rPr>
          <w:rFonts w:hint="eastAsia" w:ascii="仿宋_GB2312" w:eastAsia="仿宋_GB2312"/>
          <w:sz w:val="24"/>
          <w:szCs w:val="24"/>
        </w:rPr>
        <w:t>）、东方鲀</w:t>
      </w:r>
      <w:r>
        <w:rPr>
          <w:rFonts w:hint="eastAsia" w:ascii="仿宋_GB2312" w:hAnsi="仿宋_GB2312" w:eastAsia="仿宋_GB2312" w:cs="仿宋_GB2312"/>
          <w:sz w:val="24"/>
          <w:szCs w:val="24"/>
        </w:rPr>
        <w:t>（</w:t>
      </w:r>
      <w:r>
        <w:rPr>
          <w:rFonts w:hint="eastAsia" w:ascii="仿宋_GB2312" w:eastAsia="仿宋_GB2312"/>
          <w:i/>
          <w:iCs/>
          <w:sz w:val="24"/>
          <w:szCs w:val="24"/>
        </w:rPr>
        <w:t>tetraodon fluviatilis</w:t>
      </w:r>
      <w:r>
        <w:rPr>
          <w:rFonts w:hint="eastAsia" w:ascii="仿宋_GB2312" w:eastAsia="仿宋_GB2312"/>
          <w:sz w:val="24"/>
          <w:szCs w:val="24"/>
        </w:rPr>
        <w:t>）等。本区划分了前三岛周边海域和傅疃河口周边海域2个生物多样性保护优先区域。</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（14）前三岛周边海域生物多样性保护优先区域</w:t>
      </w:r>
    </w:p>
    <w:p>
      <w:pPr>
        <w:numPr>
          <w:ilvl w:val="255"/>
          <w:numId w:val="0"/>
        </w:num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本区位于</w:t>
      </w:r>
      <w:r>
        <w:fldChar w:fldCharType="begin"/>
      </w:r>
      <w:r>
        <w:instrText xml:space="preserve"> HYPERLINK "http://baike.baidu.com/view/135547.htm" \t "_blank" </w:instrText>
      </w:r>
      <w:r>
        <w:fldChar w:fldCharType="separate"/>
      </w:r>
      <w:r>
        <w:rPr>
          <w:rFonts w:hint="eastAsia" w:ascii="仿宋_GB2312" w:eastAsia="仿宋_GB2312"/>
          <w:sz w:val="24"/>
          <w:szCs w:val="24"/>
        </w:rPr>
        <w:t>海州湾</w:t>
      </w:r>
      <w:r>
        <w:rPr>
          <w:rFonts w:hint="eastAsia" w:ascii="仿宋_GB2312" w:eastAsia="仿宋_GB2312"/>
          <w:sz w:val="24"/>
          <w:szCs w:val="24"/>
        </w:rPr>
        <w:fldChar w:fldCharType="end"/>
      </w:r>
      <w:r>
        <w:rPr>
          <w:rFonts w:hint="eastAsia" w:ascii="仿宋_GB2312" w:eastAsia="仿宋_GB2312"/>
          <w:sz w:val="24"/>
          <w:szCs w:val="24"/>
        </w:rPr>
        <w:t>内，属岚山区沿岸海域，面积约16.0万hm</w:t>
      </w:r>
      <w:r>
        <w:rPr>
          <w:rFonts w:hint="eastAsia" w:ascii="仿宋_GB2312" w:eastAsia="仿宋_GB2312"/>
          <w:sz w:val="24"/>
          <w:szCs w:val="24"/>
          <w:vertAlign w:val="superscript"/>
        </w:rPr>
        <w:t>2</w:t>
      </w:r>
      <w:r>
        <w:rPr>
          <w:rFonts w:hint="eastAsia" w:ascii="仿宋_GB2312" w:eastAsia="仿宋_GB2312"/>
          <w:sz w:val="24"/>
          <w:szCs w:val="24"/>
        </w:rPr>
        <w:t>。主要海洋功能为农渔业区和海洋保护区。已建有前三岛海域、日照中国对虾等2个国家级水产种质资源保护区和日照市前三岛市级海洋自然保护区，主要保护对象为海洋和海岛生态系统及金乌贼、中国对虾等水产资源。</w:t>
      </w:r>
    </w:p>
    <w:p>
      <w:pPr>
        <w:keepNext/>
        <w:keepLines/>
        <w:spacing w:before="120" w:after="120" w:line="400" w:lineRule="exact"/>
        <w:ind w:firstLine="480" w:firstLineChars="200"/>
        <w:outlineLvl w:val="3"/>
        <w:rPr>
          <w:rFonts w:ascii="仿宋_GB2312" w:eastAsia="仿宋_GB2312"/>
          <w:kern w:val="0"/>
          <w:sz w:val="24"/>
          <w:szCs w:val="24"/>
          <w:lang w:val="zh-CN"/>
        </w:rPr>
      </w:pPr>
      <w:r>
        <w:rPr>
          <w:rFonts w:hint="eastAsia" w:ascii="仿宋_GB2312" w:eastAsia="仿宋_GB2312"/>
          <w:kern w:val="0"/>
          <w:sz w:val="24"/>
          <w:szCs w:val="24"/>
          <w:lang w:val="zh-CN"/>
        </w:rPr>
        <w:t>（15）傅疃河口周边海域生物多样性保护优先区域</w:t>
      </w:r>
    </w:p>
    <w:p>
      <w:pPr>
        <w:numPr>
          <w:ilvl w:val="255"/>
          <w:numId w:val="0"/>
        </w:numPr>
        <w:autoSpaceDE w:val="0"/>
        <w:autoSpaceDN w:val="0"/>
        <w:adjustRightInd w:val="0"/>
        <w:spacing w:line="400" w:lineRule="exact"/>
        <w:ind w:firstLine="480" w:firstLineChars="200"/>
        <w:rPr>
          <w:rFonts w:ascii="仿宋_GB2312" w:eastAsia="仿宋_GB2312"/>
          <w:sz w:val="24"/>
          <w:szCs w:val="24"/>
        </w:rPr>
        <w:sectPr>
          <w:headerReference r:id="rId9" w:type="default"/>
          <w:pgSz w:w="12240" w:h="15840"/>
          <w:pgMar w:top="1440" w:right="1800" w:bottom="1440" w:left="1800" w:header="720" w:footer="720" w:gutter="0"/>
          <w:cols w:space="720" w:num="1"/>
        </w:sectPr>
      </w:pPr>
      <w:r>
        <w:rPr>
          <w:rFonts w:hint="eastAsia" w:ascii="仿宋_GB2312" w:eastAsia="仿宋_GB2312"/>
          <w:sz w:val="24"/>
          <w:szCs w:val="24"/>
        </w:rPr>
        <w:t>本区位于日照东港区海域，南起东港区与岚山区交界，北至日照滨海路与临沂南路交界口东部海域，海域面积约0.51万hm</w:t>
      </w:r>
      <w:r>
        <w:rPr>
          <w:rFonts w:hint="eastAsia" w:ascii="仿宋_GB2312" w:eastAsia="仿宋_GB2312"/>
          <w:sz w:val="24"/>
          <w:szCs w:val="24"/>
          <w:vertAlign w:val="superscript"/>
        </w:rPr>
        <w:t>2</w:t>
      </w:r>
      <w:r>
        <w:rPr>
          <w:rFonts w:hint="eastAsia" w:ascii="仿宋_GB2312" w:eastAsia="仿宋_GB2312"/>
          <w:sz w:val="24"/>
          <w:szCs w:val="24"/>
        </w:rPr>
        <w:t>，海洋功能区划主要为农渔业区，部分海域为旅游娱乐区和海洋保护区。已建有日照大竹蛏-西施舌生态系统省级海洋特别保护区和日照西施舌、海州湾大竹蛏等2个国家级水产种质资源保护区，主要保护对象为大竹蛏、西施舌等水产资源。</w:t>
      </w:r>
    </w:p>
    <w:bookmarkEnd w:id="145"/>
    <w:bookmarkEnd w:id="146"/>
    <w:bookmarkEnd w:id="147"/>
    <w:bookmarkEnd w:id="148"/>
    <w:p>
      <w:pPr>
        <w:pStyle w:val="2"/>
        <w:jc w:val="both"/>
        <w:rPr>
          <w:rFonts w:ascii="黑体" w:hAnsi="黑体" w:eastAsia="黑体"/>
          <w:b w:val="0"/>
          <w:bCs w:val="0"/>
          <w:sz w:val="24"/>
          <w:szCs w:val="24"/>
        </w:rPr>
      </w:pPr>
      <w:bookmarkStart w:id="163" w:name="_Toc366854626"/>
      <w:bookmarkStart w:id="164" w:name="_Toc358127798"/>
      <w:bookmarkStart w:id="165" w:name="_Toc396812395"/>
      <w:bookmarkStart w:id="166" w:name="_Toc72786301"/>
      <w:bookmarkStart w:id="167" w:name="_Toc70601739"/>
      <w:bookmarkStart w:id="168" w:name="_Toc71357507"/>
      <w:bookmarkStart w:id="169" w:name="_Toc366854661"/>
      <w:r>
        <w:rPr>
          <w:rFonts w:ascii="黑体" w:hAnsi="黑体" w:eastAsia="黑体"/>
          <w:b w:val="0"/>
          <w:bCs w:val="0"/>
          <w:sz w:val="24"/>
          <w:szCs w:val="24"/>
        </w:rPr>
        <w:t>五、生物多样性保护优先领域与行动</w:t>
      </w:r>
      <w:bookmarkEnd w:id="163"/>
      <w:bookmarkEnd w:id="164"/>
      <w:bookmarkEnd w:id="165"/>
      <w:bookmarkEnd w:id="166"/>
      <w:bookmarkEnd w:id="167"/>
      <w:bookmarkEnd w:id="168"/>
    </w:p>
    <w:bookmarkEnd w:id="169"/>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170" w:name="_Toc70601740"/>
      <w:bookmarkStart w:id="171" w:name="_Toc71357508"/>
      <w:bookmarkStart w:id="172" w:name="_Toc396812396"/>
      <w:bookmarkStart w:id="173" w:name="_Toc373683581"/>
      <w:bookmarkStart w:id="174" w:name="_Toc72786302"/>
      <w:bookmarkStart w:id="175" w:name="_Toc358127799"/>
      <w:r>
        <w:rPr>
          <w:rFonts w:ascii="楷体_GB2312" w:hAnsi="Times New Roman" w:eastAsia="楷体_GB2312" w:cs="Times New Roman"/>
        </w:rPr>
        <w:t>优先领域一：完善生物多样性保护与可持续利用的</w:t>
      </w:r>
      <w:r>
        <w:rPr>
          <w:rFonts w:hint="eastAsia" w:ascii="楷体_GB2312" w:hAnsi="Times New Roman" w:eastAsia="楷体_GB2312" w:cs="Times New Roman"/>
        </w:rPr>
        <w:t>法规政策</w:t>
      </w:r>
      <w:r>
        <w:rPr>
          <w:rFonts w:ascii="楷体_GB2312" w:hAnsi="Times New Roman" w:eastAsia="楷体_GB2312" w:cs="Times New Roman"/>
        </w:rPr>
        <w:t>体系</w:t>
      </w:r>
      <w:bookmarkEnd w:id="170"/>
      <w:bookmarkEnd w:id="171"/>
      <w:bookmarkEnd w:id="172"/>
      <w:bookmarkEnd w:id="173"/>
      <w:bookmarkEnd w:id="174"/>
      <w:bookmarkEnd w:id="175"/>
    </w:p>
    <w:p>
      <w:pPr>
        <w:pStyle w:val="4"/>
        <w:autoSpaceDE w:val="0"/>
        <w:autoSpaceDN w:val="0"/>
        <w:adjustRightInd w:val="0"/>
        <w:spacing w:before="120" w:after="120" w:line="400" w:lineRule="exact"/>
        <w:ind w:firstLine="482" w:firstLineChars="200"/>
        <w:jc w:val="both"/>
        <w:rPr>
          <w:rFonts w:ascii="仿宋_GB2312" w:eastAsia="仿宋_GB2312"/>
        </w:rPr>
      </w:pPr>
      <w:bookmarkStart w:id="176" w:name="_Toc71357509"/>
      <w:bookmarkStart w:id="177" w:name="_Toc396812397"/>
      <w:bookmarkStart w:id="178" w:name="_Toc338686587"/>
      <w:bookmarkStart w:id="179" w:name="_Toc373683582"/>
      <w:bookmarkStart w:id="180" w:name="_Toc354997032"/>
      <w:bookmarkStart w:id="181" w:name="_Toc72786303"/>
      <w:bookmarkStart w:id="182" w:name="_Toc358127800"/>
      <w:r>
        <w:rPr>
          <w:rFonts w:hint="eastAsia" w:ascii="仿宋_GB2312" w:eastAsia="仿宋_GB2312"/>
        </w:rPr>
        <w:t>行动</w:t>
      </w:r>
      <w:r>
        <w:rPr>
          <w:rFonts w:ascii="仿宋_GB2312" w:eastAsia="仿宋_GB2312"/>
        </w:rPr>
        <w:t>1</w:t>
      </w:r>
      <w:r>
        <w:rPr>
          <w:rFonts w:hint="eastAsia" w:ascii="仿宋_GB2312" w:eastAsia="仿宋_GB2312"/>
        </w:rPr>
        <w:t>：</w:t>
      </w:r>
      <w:bookmarkEnd w:id="176"/>
      <w:bookmarkStart w:id="183" w:name="_Toc71357510"/>
      <w:r>
        <w:rPr>
          <w:rFonts w:hint="eastAsia" w:ascii="仿宋_GB2312" w:eastAsia="仿宋_GB2312"/>
        </w:rPr>
        <w:t>完善山东省生物多样性保护与可持续利用法规标准体系</w:t>
      </w:r>
      <w:bookmarkEnd w:id="177"/>
      <w:bookmarkEnd w:id="178"/>
      <w:bookmarkEnd w:id="179"/>
      <w:bookmarkEnd w:id="180"/>
      <w:bookmarkEnd w:id="181"/>
      <w:bookmarkEnd w:id="182"/>
      <w:bookmarkEnd w:id="183"/>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（1）全面梳理山东省现有地方性法规中有关生物多样性保护的内容，调整不同法规之间冲突和不一致的内容，提高法规的系统性和协调性。</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（2）研究制定以国家公园为主体的自然保护地管理、湿地保护、野生动植物保护、种质资源保护与利用等相关条例或规范。</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（3）研究制定外来物种入侵防控应急预案和政策措施。</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（4）加强有关生物多样性法律法规的执法体系建设，配套实施细则和政策措施。</w:t>
      </w:r>
    </w:p>
    <w:p>
      <w:pPr>
        <w:autoSpaceDE w:val="0"/>
        <w:autoSpaceDN w:val="0"/>
        <w:adjustRightInd w:val="0"/>
        <w:spacing w:line="400" w:lineRule="exact"/>
        <w:ind w:firstLine="480" w:firstLineChars="200"/>
        <w:rPr>
          <w:sz w:val="24"/>
          <w:szCs w:val="24"/>
        </w:rPr>
      </w:pPr>
      <w:r>
        <w:rPr>
          <w:rFonts w:hint="eastAsia" w:ascii="仿宋_GB2312" w:eastAsia="仿宋_GB2312"/>
          <w:sz w:val="24"/>
          <w:szCs w:val="24"/>
        </w:rPr>
        <w:t>（5）建立、完善与促进生物多样性保护与可持续利用相关的价格、信贷、贸易、土地利用和政府采购政策体系，对生物多样性保护与可持续利用项目给予价格、信贷优惠。</w:t>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184" w:name="_Toc358127802"/>
      <w:bookmarkStart w:id="185" w:name="_Toc71357511"/>
      <w:bookmarkStart w:id="186" w:name="_Toc373683584"/>
      <w:bookmarkStart w:id="187" w:name="_Toc70601741"/>
      <w:bookmarkStart w:id="188" w:name="_Toc72786304"/>
      <w:bookmarkStart w:id="189" w:name="_Toc396812399"/>
      <w:r>
        <w:rPr>
          <w:rFonts w:ascii="楷体_GB2312" w:hAnsi="Times New Roman" w:eastAsia="楷体_GB2312" w:cs="Times New Roman"/>
        </w:rPr>
        <w:t>优先领域二：</w:t>
      </w:r>
      <w:r>
        <w:rPr>
          <w:rFonts w:hint="eastAsia" w:ascii="楷体_GB2312" w:hAnsi="Times New Roman" w:eastAsia="楷体_GB2312" w:cs="Times New Roman"/>
        </w:rPr>
        <w:t>推动</w:t>
      </w:r>
      <w:r>
        <w:rPr>
          <w:rFonts w:ascii="楷体_GB2312" w:hAnsi="Times New Roman" w:eastAsia="楷体_GB2312" w:cs="Times New Roman"/>
        </w:rPr>
        <w:t>生物多样性保护纳入相关部门规划</w:t>
      </w:r>
      <w:bookmarkEnd w:id="184"/>
      <w:bookmarkEnd w:id="185"/>
      <w:bookmarkEnd w:id="186"/>
      <w:bookmarkEnd w:id="187"/>
      <w:bookmarkEnd w:id="188"/>
      <w:bookmarkEnd w:id="189"/>
    </w:p>
    <w:p>
      <w:pPr>
        <w:pStyle w:val="4"/>
        <w:autoSpaceDE w:val="0"/>
        <w:autoSpaceDN w:val="0"/>
        <w:adjustRightInd w:val="0"/>
        <w:spacing w:before="120" w:after="120" w:line="400" w:lineRule="exact"/>
        <w:ind w:firstLine="482" w:firstLineChars="200"/>
        <w:jc w:val="both"/>
        <w:rPr>
          <w:rFonts w:ascii="仿宋_GB2312" w:eastAsia="仿宋_GB2312"/>
        </w:rPr>
      </w:pPr>
      <w:bookmarkStart w:id="190" w:name="_Toc373683585"/>
      <w:bookmarkStart w:id="191" w:name="_Toc71357512"/>
      <w:bookmarkStart w:id="192" w:name="_Toc354997035"/>
      <w:bookmarkStart w:id="193" w:name="_Toc70601742"/>
      <w:bookmarkStart w:id="194" w:name="_Toc72786305"/>
      <w:bookmarkStart w:id="195" w:name="_Toc338686590"/>
      <w:bookmarkStart w:id="196" w:name="_Toc396812400"/>
      <w:bookmarkStart w:id="197" w:name="_Toc358127803"/>
      <w:r>
        <w:rPr>
          <w:rFonts w:hint="eastAsia" w:ascii="仿宋_GB2312" w:eastAsia="仿宋_GB2312"/>
        </w:rPr>
        <w:t>行动2：推动生物多样性保护纳入部门和区域规划</w:t>
      </w:r>
      <w:bookmarkEnd w:id="190"/>
      <w:bookmarkEnd w:id="191"/>
      <w:bookmarkEnd w:id="192"/>
      <w:bookmarkEnd w:id="193"/>
      <w:bookmarkEnd w:id="194"/>
      <w:bookmarkEnd w:id="195"/>
      <w:bookmarkEnd w:id="196"/>
      <w:bookmarkEnd w:id="197"/>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）印发实施《山东省黄河流域生态保护和高质量发展规划》和相关专项规划，提出我省黄河流域生物多样性保护重点任务和措施</w:t>
      </w:r>
      <w:r>
        <w:rPr>
          <w:rFonts w:ascii="仿宋_GB2312" w:eastAsia="仿宋_GB2312"/>
          <w:sz w:val="24"/>
          <w:szCs w:val="24"/>
        </w:rPr>
        <w:t>。</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（2）推动</w:t>
      </w:r>
      <w:r>
        <w:rPr>
          <w:rFonts w:ascii="仿宋_GB2312" w:eastAsia="仿宋_GB2312"/>
          <w:sz w:val="24"/>
          <w:szCs w:val="24"/>
        </w:rPr>
        <w:t>生物多样性保护</w:t>
      </w:r>
      <w:r>
        <w:rPr>
          <w:rFonts w:hint="eastAsia" w:ascii="仿宋_GB2312" w:eastAsia="仿宋_GB2312"/>
          <w:sz w:val="24"/>
          <w:szCs w:val="24"/>
        </w:rPr>
        <w:t>全面</w:t>
      </w:r>
      <w:r>
        <w:rPr>
          <w:rFonts w:ascii="仿宋_GB2312" w:eastAsia="仿宋_GB2312"/>
          <w:sz w:val="24"/>
          <w:szCs w:val="24"/>
        </w:rPr>
        <w:t>纳入山东省</w:t>
      </w:r>
      <w:r>
        <w:rPr>
          <w:rFonts w:hint="eastAsia" w:ascii="仿宋_GB2312" w:eastAsia="仿宋_GB2312"/>
          <w:sz w:val="24"/>
          <w:szCs w:val="24"/>
        </w:rPr>
        <w:t>生态环境、自然资源、农业、渔业、水利等相关部门的政策法规和发展规划，推动生物多样性保护政策措施的实施。</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（3）明确自然保护地建设规划中生物多样性保护目标、任务措施和重点工程等内容。</w:t>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198" w:name="_Toc71357513"/>
      <w:bookmarkStart w:id="199" w:name="_Toc72786306"/>
      <w:bookmarkStart w:id="200" w:name="_Toc396812401"/>
      <w:bookmarkStart w:id="201" w:name="_Toc373683586"/>
      <w:bookmarkStart w:id="202" w:name="_Toc70601743"/>
      <w:r>
        <w:rPr>
          <w:rFonts w:ascii="楷体_GB2312" w:hAnsi="Times New Roman" w:eastAsia="楷体_GB2312" w:cs="Times New Roman"/>
        </w:rPr>
        <w:t>优先领域三：开展生物多样性本底调查、综合评价与动态监测</w:t>
      </w:r>
      <w:bookmarkEnd w:id="198"/>
      <w:bookmarkEnd w:id="199"/>
      <w:bookmarkEnd w:id="200"/>
      <w:bookmarkEnd w:id="201"/>
      <w:bookmarkEnd w:id="202"/>
    </w:p>
    <w:p>
      <w:pPr>
        <w:pStyle w:val="4"/>
        <w:autoSpaceDE w:val="0"/>
        <w:autoSpaceDN w:val="0"/>
        <w:adjustRightInd w:val="0"/>
        <w:spacing w:before="120" w:after="120" w:line="400" w:lineRule="exact"/>
        <w:ind w:firstLine="482" w:firstLineChars="200"/>
        <w:jc w:val="both"/>
        <w:rPr>
          <w:rFonts w:ascii="仿宋_GB2312" w:eastAsia="仿宋_GB2312"/>
        </w:rPr>
      </w:pPr>
      <w:bookmarkStart w:id="203" w:name="_Toc396812402"/>
      <w:bookmarkStart w:id="204" w:name="_Toc70601744"/>
      <w:bookmarkStart w:id="205" w:name="_Toc72786307"/>
      <w:bookmarkStart w:id="206" w:name="_Toc373683587"/>
      <w:bookmarkStart w:id="207" w:name="_Toc71357514"/>
      <w:r>
        <w:rPr>
          <w:rFonts w:hint="eastAsia" w:ascii="仿宋_GB2312" w:eastAsia="仿宋_GB2312"/>
        </w:rPr>
        <w:t>行动3：开展生物多样性保护优先区域本底调查与编目</w:t>
      </w:r>
      <w:bookmarkEnd w:id="203"/>
      <w:bookmarkEnd w:id="204"/>
      <w:bookmarkEnd w:id="205"/>
      <w:bookmarkEnd w:id="206"/>
      <w:bookmarkEnd w:id="207"/>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（1）在</w:t>
      </w:r>
      <w:r>
        <w:rPr>
          <w:rFonts w:ascii="仿宋_GB2312" w:eastAsia="仿宋_GB2312"/>
          <w:sz w:val="24"/>
          <w:szCs w:val="24"/>
        </w:rPr>
        <w:t>生物多样性保护优先区域</w:t>
      </w:r>
      <w:r>
        <w:rPr>
          <w:rFonts w:hint="eastAsia" w:ascii="仿宋_GB2312" w:eastAsia="仿宋_GB2312"/>
          <w:sz w:val="24"/>
          <w:szCs w:val="24"/>
        </w:rPr>
        <w:t>组织开展</w:t>
      </w:r>
      <w:r>
        <w:rPr>
          <w:rFonts w:ascii="仿宋_GB2312" w:eastAsia="仿宋_GB2312"/>
          <w:sz w:val="24"/>
          <w:szCs w:val="24"/>
        </w:rPr>
        <w:t>森林生态系统</w:t>
      </w:r>
      <w:r>
        <w:rPr>
          <w:rFonts w:hint="eastAsia" w:ascii="仿宋_GB2312" w:eastAsia="仿宋_GB2312"/>
          <w:sz w:val="24"/>
          <w:szCs w:val="24"/>
        </w:rPr>
        <w:t>、</w:t>
      </w:r>
      <w:r>
        <w:rPr>
          <w:rFonts w:ascii="仿宋_GB2312" w:eastAsia="仿宋_GB2312"/>
          <w:sz w:val="24"/>
          <w:szCs w:val="24"/>
        </w:rPr>
        <w:t>农田生态系统</w:t>
      </w:r>
      <w:r>
        <w:rPr>
          <w:rFonts w:hint="eastAsia" w:ascii="仿宋_GB2312" w:eastAsia="仿宋_GB2312"/>
          <w:sz w:val="24"/>
          <w:szCs w:val="24"/>
        </w:rPr>
        <w:t>、河流湖泊</w:t>
      </w:r>
      <w:r>
        <w:rPr>
          <w:rFonts w:ascii="仿宋_GB2312" w:eastAsia="仿宋_GB2312"/>
          <w:sz w:val="24"/>
          <w:szCs w:val="24"/>
        </w:rPr>
        <w:t>湿地生态系统</w:t>
      </w:r>
      <w:r>
        <w:rPr>
          <w:rFonts w:hint="eastAsia" w:ascii="仿宋_GB2312" w:eastAsia="仿宋_GB2312"/>
          <w:sz w:val="24"/>
          <w:szCs w:val="24"/>
        </w:rPr>
        <w:t>、滨海</w:t>
      </w:r>
      <w:r>
        <w:rPr>
          <w:rFonts w:ascii="仿宋_GB2312" w:eastAsia="仿宋_GB2312"/>
          <w:sz w:val="24"/>
          <w:szCs w:val="24"/>
        </w:rPr>
        <w:t>湿地</w:t>
      </w:r>
      <w:r>
        <w:rPr>
          <w:rFonts w:hint="eastAsia" w:ascii="仿宋_GB2312" w:eastAsia="仿宋_GB2312"/>
          <w:sz w:val="24"/>
          <w:szCs w:val="24"/>
        </w:rPr>
        <w:t>生态系统的生物多样性</w:t>
      </w:r>
      <w:r>
        <w:rPr>
          <w:rFonts w:ascii="仿宋_GB2312" w:eastAsia="仿宋_GB2312"/>
          <w:sz w:val="24"/>
          <w:szCs w:val="24"/>
        </w:rPr>
        <w:t>本底调查</w:t>
      </w:r>
      <w:r>
        <w:rPr>
          <w:rFonts w:hint="eastAsia" w:ascii="仿宋_GB2312" w:eastAsia="仿宋_GB2312"/>
          <w:sz w:val="24"/>
          <w:szCs w:val="24"/>
        </w:rPr>
        <w:t>。</w:t>
      </w:r>
      <w:r>
        <w:rPr>
          <w:rFonts w:ascii="仿宋_GB2312" w:eastAsia="仿宋_GB2312"/>
          <w:sz w:val="24"/>
          <w:szCs w:val="24"/>
        </w:rPr>
        <w:t>查清昆嵛山、崂山、</w:t>
      </w:r>
      <w:r>
        <w:rPr>
          <w:rFonts w:hint="eastAsia" w:ascii="仿宋_GB2312" w:eastAsia="仿宋_GB2312"/>
          <w:sz w:val="24"/>
          <w:szCs w:val="24"/>
        </w:rPr>
        <w:t>牙山、</w:t>
      </w:r>
      <w:r>
        <w:rPr>
          <w:rFonts w:ascii="仿宋_GB2312" w:eastAsia="仿宋_GB2312"/>
          <w:sz w:val="24"/>
          <w:szCs w:val="24"/>
        </w:rPr>
        <w:t>蓬莱艾山等</w:t>
      </w:r>
      <w:r>
        <w:rPr>
          <w:rFonts w:hint="eastAsia" w:ascii="仿宋_GB2312" w:eastAsia="仿宋_GB2312"/>
          <w:sz w:val="24"/>
          <w:szCs w:val="24"/>
        </w:rPr>
        <w:t>山区生物多样性保护优先区域的资源本底；查清南四湖、东平湖、马颊河</w:t>
      </w:r>
      <w:r>
        <w:rPr>
          <w:rFonts w:ascii="仿宋_GB2312" w:eastAsia="仿宋_GB2312"/>
          <w:sz w:val="24"/>
          <w:szCs w:val="24"/>
        </w:rPr>
        <w:t>(</w:t>
      </w:r>
      <w:r>
        <w:rPr>
          <w:rFonts w:hint="eastAsia" w:ascii="仿宋_GB2312" w:eastAsia="仿宋_GB2312"/>
          <w:sz w:val="24"/>
          <w:szCs w:val="24"/>
        </w:rPr>
        <w:t>山东段</w:t>
      </w:r>
      <w:r>
        <w:rPr>
          <w:rFonts w:ascii="仿宋_GB2312" w:eastAsia="仿宋_GB2312"/>
          <w:sz w:val="24"/>
          <w:szCs w:val="24"/>
        </w:rPr>
        <w:t>)</w:t>
      </w:r>
      <w:r>
        <w:rPr>
          <w:rFonts w:hint="eastAsia" w:ascii="仿宋_GB2312" w:eastAsia="仿宋_GB2312"/>
          <w:sz w:val="24"/>
          <w:szCs w:val="24"/>
        </w:rPr>
        <w:t>、</w:t>
      </w:r>
      <w:r>
        <w:rPr>
          <w:rFonts w:ascii="仿宋_GB2312" w:eastAsia="仿宋_GB2312"/>
          <w:sz w:val="24"/>
          <w:szCs w:val="24"/>
        </w:rPr>
        <w:t>小清河、</w:t>
      </w:r>
      <w:r>
        <w:rPr>
          <w:rFonts w:hint="eastAsia" w:ascii="仿宋_GB2312" w:eastAsia="仿宋_GB2312"/>
          <w:sz w:val="24"/>
          <w:szCs w:val="24"/>
        </w:rPr>
        <w:t>黄河（山东段）、弥河</w:t>
      </w:r>
      <w:r>
        <w:rPr>
          <w:rFonts w:ascii="仿宋_GB2312" w:eastAsia="仿宋_GB2312"/>
          <w:sz w:val="24"/>
          <w:szCs w:val="24"/>
        </w:rPr>
        <w:t>等</w:t>
      </w:r>
      <w:r>
        <w:rPr>
          <w:rFonts w:hint="eastAsia" w:ascii="仿宋_GB2312" w:eastAsia="仿宋_GB2312"/>
          <w:sz w:val="24"/>
          <w:szCs w:val="24"/>
        </w:rPr>
        <w:t>生物多样性保护优先区域内湿地生态系统生物物种资源的种类、数量与分布；查清黄河三角洲、胶州湾、莱州湾等生物多样性保护优先区域内滨海湿地生物资源种群结构、物种及分布，摸清区域生物多样性本底；</w:t>
      </w:r>
      <w:r>
        <w:rPr>
          <w:rFonts w:ascii="仿宋_GB2312" w:eastAsia="仿宋_GB2312"/>
          <w:sz w:val="24"/>
          <w:szCs w:val="24"/>
        </w:rPr>
        <w:t>查清</w:t>
      </w:r>
      <w:r>
        <w:rPr>
          <w:rFonts w:hint="eastAsia" w:ascii="仿宋_GB2312" w:eastAsia="仿宋_GB2312"/>
          <w:sz w:val="24"/>
          <w:szCs w:val="24"/>
        </w:rPr>
        <w:t>庙岛群岛湿地、昌邑海洋生态特别保护区、</w:t>
      </w:r>
      <w:r>
        <w:rPr>
          <w:rFonts w:ascii="仿宋_GB2312" w:eastAsia="仿宋_GB2312"/>
          <w:sz w:val="24"/>
          <w:szCs w:val="24"/>
        </w:rPr>
        <w:t>滨州贝壳堤岛与湿地等保护区海洋动植物</w:t>
      </w:r>
      <w:r>
        <w:rPr>
          <w:rFonts w:hint="eastAsia" w:ascii="仿宋_GB2312" w:eastAsia="仿宋_GB2312"/>
          <w:sz w:val="24"/>
          <w:szCs w:val="24"/>
        </w:rPr>
        <w:t>种类、丰富度、特有性以及珍稀物种的受威胁程度等指标数据；查清黄河三角洲等典型滨海盐沼湿地“蓝碳”生物的多样性现状，估算其碳储量以及碳源</w:t>
      </w:r>
      <w:r>
        <w:rPr>
          <w:rFonts w:ascii="仿宋_GB2312" w:eastAsia="仿宋_GB2312"/>
          <w:sz w:val="24"/>
          <w:szCs w:val="24"/>
        </w:rPr>
        <w:t>/</w:t>
      </w:r>
      <w:r>
        <w:rPr>
          <w:rFonts w:hint="eastAsia" w:ascii="仿宋_GB2312" w:eastAsia="仿宋_GB2312"/>
          <w:sz w:val="24"/>
          <w:szCs w:val="24"/>
        </w:rPr>
        <w:t>汇功能。查清济阳、临清、庆云、寿光等鲁西北平原区和</w:t>
      </w:r>
      <w:r>
        <w:rPr>
          <w:rFonts w:ascii="仿宋_GB2312" w:eastAsia="仿宋_GB2312"/>
          <w:sz w:val="24"/>
          <w:szCs w:val="24"/>
        </w:rPr>
        <w:t>山东半岛中北部农田生态系</w:t>
      </w:r>
      <w:r>
        <w:rPr>
          <w:rFonts w:hint="eastAsia" w:ascii="仿宋_GB2312" w:eastAsia="仿宋_GB2312"/>
          <w:sz w:val="24"/>
          <w:szCs w:val="24"/>
        </w:rPr>
        <w:t>统代表区域的</w:t>
      </w:r>
      <w:r>
        <w:rPr>
          <w:rFonts w:ascii="仿宋_GB2312" w:eastAsia="仿宋_GB2312"/>
          <w:sz w:val="24"/>
          <w:szCs w:val="24"/>
        </w:rPr>
        <w:t>温带作物蔬菜种质资源</w:t>
      </w:r>
      <w:r>
        <w:rPr>
          <w:rFonts w:hint="eastAsia" w:ascii="仿宋_GB2312" w:eastAsia="仿宋_GB2312"/>
          <w:sz w:val="24"/>
          <w:szCs w:val="24"/>
        </w:rPr>
        <w:t>和野生植物种类。</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（2）利用分子生物学方法，开展</w:t>
      </w:r>
      <w:r>
        <w:fldChar w:fldCharType="begin"/>
      </w:r>
      <w:r>
        <w:instrText xml:space="preserve"> HYPERLINK "http://www.so.com/s?q=%E5%9C%9F%E5%A3%A4&amp;ie=utf-8&amp;src=internal_wenda_recommend_textn" \t "_blank" </w:instrText>
      </w:r>
      <w:r>
        <w:fldChar w:fldCharType="separate"/>
      </w:r>
      <w:r>
        <w:rPr>
          <w:rFonts w:hint="eastAsia" w:ascii="仿宋_GB2312" w:eastAsia="仿宋_GB2312"/>
          <w:sz w:val="24"/>
          <w:szCs w:val="24"/>
        </w:rPr>
        <w:t>土壤</w:t>
      </w:r>
      <w:r>
        <w:rPr>
          <w:rFonts w:hint="eastAsia" w:ascii="仿宋_GB2312" w:eastAsia="仿宋_GB2312"/>
          <w:sz w:val="24"/>
          <w:szCs w:val="24"/>
        </w:rPr>
        <w:fldChar w:fldCharType="end"/>
      </w:r>
      <w:r>
        <w:rPr>
          <w:rFonts w:ascii="仿宋_GB2312" w:eastAsia="仿宋_GB2312"/>
          <w:sz w:val="24"/>
          <w:szCs w:val="24"/>
        </w:rPr>
        <w:t>、</w:t>
      </w:r>
      <w:r>
        <w:fldChar w:fldCharType="begin"/>
      </w:r>
      <w:r>
        <w:instrText xml:space="preserve"> HYPERLINK "http://www.so.com/s?q=%E6%B0%B4%E5%9F%9F&amp;ie=utf-8&amp;src=internal_wenda_recommend_textn" \t "_blank" </w:instrText>
      </w:r>
      <w:r>
        <w:fldChar w:fldCharType="separate"/>
      </w:r>
      <w:r>
        <w:rPr>
          <w:rFonts w:hint="eastAsia" w:ascii="仿宋_GB2312" w:eastAsia="仿宋_GB2312"/>
          <w:sz w:val="24"/>
          <w:szCs w:val="24"/>
        </w:rPr>
        <w:t>水域</w:t>
      </w:r>
      <w:r>
        <w:rPr>
          <w:rFonts w:hint="eastAsia" w:ascii="仿宋_GB2312" w:eastAsia="仿宋_GB2312"/>
          <w:sz w:val="24"/>
          <w:szCs w:val="24"/>
        </w:rPr>
        <w:fldChar w:fldCharType="end"/>
      </w:r>
      <w:r>
        <w:rPr>
          <w:rFonts w:ascii="仿宋_GB2312" w:eastAsia="仿宋_GB2312"/>
          <w:sz w:val="24"/>
          <w:szCs w:val="24"/>
        </w:rPr>
        <w:t>和大气</w:t>
      </w:r>
      <w:r>
        <w:rPr>
          <w:rFonts w:hint="eastAsia" w:ascii="仿宋_GB2312" w:eastAsia="仿宋_GB2312"/>
          <w:sz w:val="24"/>
          <w:szCs w:val="24"/>
        </w:rPr>
        <w:t>中的微生物多样性调查，并进行物种组成、相关性分析等生物信息学研究。</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w:t>
      </w:r>
      <w:r>
        <w:rPr>
          <w:rFonts w:ascii="仿宋_GB2312" w:eastAsia="仿宋_GB2312"/>
          <w:sz w:val="24"/>
          <w:szCs w:val="24"/>
        </w:rPr>
        <w:t>制定生物物种资源调查</w:t>
      </w:r>
      <w:r>
        <w:rPr>
          <w:rFonts w:hint="eastAsia" w:ascii="仿宋_GB2312" w:eastAsia="仿宋_GB2312"/>
          <w:sz w:val="24"/>
          <w:szCs w:val="24"/>
        </w:rPr>
        <w:t>与</w:t>
      </w:r>
      <w:r>
        <w:rPr>
          <w:rFonts w:ascii="仿宋_GB2312" w:eastAsia="仿宋_GB2312"/>
          <w:sz w:val="24"/>
          <w:szCs w:val="24"/>
        </w:rPr>
        <w:t>编目计划，建立和完善山东省物种资源定期调查制度</w:t>
      </w:r>
      <w:r>
        <w:rPr>
          <w:rFonts w:hint="eastAsia" w:ascii="仿宋_GB2312" w:eastAsia="仿宋_GB2312"/>
          <w:sz w:val="24"/>
          <w:szCs w:val="24"/>
        </w:rPr>
        <w:t>。</w:t>
      </w:r>
      <w:r>
        <w:rPr>
          <w:rFonts w:ascii="仿宋_GB2312" w:eastAsia="仿宋_GB2312"/>
          <w:sz w:val="24"/>
          <w:szCs w:val="24"/>
        </w:rPr>
        <w:t>利用3</w:t>
      </w:r>
      <w:r>
        <w:rPr>
          <w:rFonts w:hint="eastAsia" w:ascii="仿宋_GB2312" w:eastAsia="仿宋_GB2312"/>
          <w:sz w:val="24"/>
          <w:szCs w:val="24"/>
        </w:rPr>
        <w:t>—</w:t>
      </w:r>
      <w:r>
        <w:rPr>
          <w:rFonts w:ascii="仿宋_GB2312" w:eastAsia="仿宋_GB2312"/>
          <w:sz w:val="24"/>
          <w:szCs w:val="24"/>
        </w:rPr>
        <w:t>5年的时间，摸清山东</w:t>
      </w:r>
      <w:r>
        <w:rPr>
          <w:rFonts w:hint="eastAsia" w:ascii="仿宋_GB2312" w:eastAsia="仿宋_GB2312"/>
          <w:sz w:val="24"/>
          <w:szCs w:val="24"/>
        </w:rPr>
        <w:t>省生物种质</w:t>
      </w:r>
      <w:r>
        <w:rPr>
          <w:rFonts w:ascii="仿宋_GB2312" w:eastAsia="仿宋_GB2312"/>
          <w:sz w:val="24"/>
          <w:szCs w:val="24"/>
        </w:rPr>
        <w:t>资源本底，</w:t>
      </w:r>
      <w:r>
        <w:rPr>
          <w:rFonts w:hint="eastAsia" w:ascii="仿宋_GB2312" w:eastAsia="仿宋_GB2312"/>
          <w:sz w:val="24"/>
          <w:szCs w:val="24"/>
        </w:rPr>
        <w:t>编制山东省生物种质资源名录。</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开发山东省生物多样性数据管理平台、网站及影像资料库，将陆域、海域等生物多样性数据进行整合，建成全方位、立体化的生物多样性数据管理系统，在生物多样性保护工作中用数据说话，用数据决策，用数据管理。</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制定生物遗传资源开发利用现状调查、评估和编目技术规范，调查在制药、化妆品以及其他领域（工业原料、农业等）常用的生物遗传资源种类和利用状况，调查被开发利用的目标生物遗传资源提供者情况、利用形式、获取途径、已知用途、现有企业的开发与利用、开发的产品类型、已申请</w:t>
      </w:r>
      <w:r>
        <w:rPr>
          <w:rFonts w:ascii="仿宋_GB2312" w:eastAsia="仿宋_GB2312"/>
          <w:sz w:val="24"/>
          <w:szCs w:val="24"/>
        </w:rPr>
        <w:t>/</w:t>
      </w:r>
      <w:r>
        <w:rPr>
          <w:rFonts w:hint="eastAsia" w:ascii="仿宋_GB2312" w:eastAsia="仿宋_GB2312"/>
          <w:sz w:val="24"/>
          <w:szCs w:val="24"/>
        </w:rPr>
        <w:t>已获得的专利、市场销售、产生经济利益、进出口等情况，以及在资源获取过程中资源提供方和使用方之间签订的各类协议和实质内容，评估新用途的开发潜力，编制重点生物遗传资源目录，建立数据库。</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208" w:name="_Toc373683588"/>
      <w:bookmarkStart w:id="209" w:name="_Toc72786308"/>
      <w:bookmarkStart w:id="210" w:name="_Toc70601745"/>
      <w:bookmarkStart w:id="211" w:name="_Toc71357515"/>
      <w:bookmarkStart w:id="212" w:name="_Toc396812403"/>
      <w:r>
        <w:rPr>
          <w:rFonts w:hint="eastAsia" w:ascii="仿宋_GB2312" w:eastAsia="仿宋_GB2312"/>
        </w:rPr>
        <w:t>行动4：开展山东省生物多样性综合评估</w:t>
      </w:r>
      <w:bookmarkEnd w:id="208"/>
      <w:bookmarkEnd w:id="209"/>
      <w:bookmarkEnd w:id="210"/>
      <w:bookmarkEnd w:id="211"/>
      <w:bookmarkEnd w:id="212"/>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w:t>
      </w:r>
      <w:r>
        <w:rPr>
          <w:rFonts w:ascii="仿宋_GB2312" w:eastAsia="仿宋_GB2312"/>
          <w:sz w:val="24"/>
          <w:szCs w:val="24"/>
        </w:rPr>
        <w:t>建立与生物多样性管理目标相适应的生物多样性评估指标和综合评估体系</w:t>
      </w:r>
      <w:r>
        <w:rPr>
          <w:rFonts w:hint="eastAsia" w:ascii="仿宋_GB2312" w:eastAsia="仿宋_GB2312"/>
          <w:sz w:val="24"/>
          <w:szCs w:val="24"/>
        </w:rPr>
        <w:t>，并进行试点评估</w:t>
      </w:r>
      <w:r>
        <w:rPr>
          <w:rFonts w:ascii="仿宋_GB2312" w:eastAsia="仿宋_GB2312"/>
          <w:sz w:val="24"/>
          <w:szCs w:val="24"/>
        </w:rPr>
        <w:t>。</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）系统评估山东省生物多样性现状</w:t>
      </w:r>
      <w:r>
        <w:rPr>
          <w:rFonts w:hint="eastAsia" w:ascii="仿宋_GB2312" w:eastAsia="仿宋_GB2312"/>
          <w:sz w:val="24"/>
          <w:szCs w:val="24"/>
        </w:rPr>
        <w:t>及其</w:t>
      </w:r>
      <w:r>
        <w:rPr>
          <w:rFonts w:ascii="仿宋_GB2312" w:eastAsia="仿宋_GB2312"/>
          <w:sz w:val="24"/>
          <w:szCs w:val="24"/>
        </w:rPr>
        <w:t>演变趋势。</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（3）开展生物多样性经济价值、濒危程度、保护成效等专项评估。</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4）促进生物多样性综合评估的常态化、长期化，定期发布山东省生物多样性综合评估结果，提出生物多样性保护</w:t>
      </w:r>
      <w:r>
        <w:rPr>
          <w:rFonts w:hint="eastAsia" w:ascii="仿宋_GB2312" w:eastAsia="仿宋_GB2312"/>
          <w:sz w:val="24"/>
          <w:szCs w:val="24"/>
        </w:rPr>
        <w:t>与</w:t>
      </w:r>
      <w:r>
        <w:rPr>
          <w:rFonts w:ascii="仿宋_GB2312" w:eastAsia="仿宋_GB2312"/>
          <w:sz w:val="24"/>
          <w:szCs w:val="24"/>
        </w:rPr>
        <w:t>利用</w:t>
      </w:r>
      <w:r>
        <w:rPr>
          <w:rFonts w:hint="eastAsia" w:ascii="仿宋_GB2312" w:eastAsia="仿宋_GB2312"/>
          <w:sz w:val="24"/>
          <w:szCs w:val="24"/>
        </w:rPr>
        <w:t>的</w:t>
      </w:r>
      <w:r>
        <w:rPr>
          <w:rFonts w:ascii="仿宋_GB2312" w:eastAsia="仿宋_GB2312"/>
          <w:sz w:val="24"/>
          <w:szCs w:val="24"/>
        </w:rPr>
        <w:t>建议和策略。</w:t>
      </w:r>
      <w:bookmarkStart w:id="213" w:name="_Toc70601746"/>
      <w:bookmarkStart w:id="214" w:name="_Toc396812404"/>
      <w:bookmarkStart w:id="215" w:name="_Toc373683589"/>
    </w:p>
    <w:p>
      <w:pPr>
        <w:pStyle w:val="4"/>
        <w:autoSpaceDE w:val="0"/>
        <w:autoSpaceDN w:val="0"/>
        <w:adjustRightInd w:val="0"/>
        <w:spacing w:before="120" w:after="120" w:line="400" w:lineRule="exact"/>
        <w:ind w:firstLine="482" w:firstLineChars="200"/>
        <w:jc w:val="both"/>
        <w:rPr>
          <w:rFonts w:ascii="仿宋_GB2312" w:eastAsia="仿宋_GB2312"/>
        </w:rPr>
      </w:pPr>
      <w:bookmarkStart w:id="216" w:name="_Toc71357516"/>
      <w:bookmarkStart w:id="217" w:name="_Toc72786309"/>
      <w:r>
        <w:rPr>
          <w:rFonts w:hint="eastAsia" w:ascii="仿宋_GB2312" w:eastAsia="仿宋_GB2312"/>
        </w:rPr>
        <w:t>行动5：建立生物多样性监测和预警体系</w:t>
      </w:r>
      <w:bookmarkEnd w:id="213"/>
      <w:bookmarkEnd w:id="214"/>
      <w:bookmarkEnd w:id="215"/>
      <w:bookmarkEnd w:id="216"/>
      <w:bookmarkEnd w:id="217"/>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重点以黄河三角洲、南四湖、东平湖、昆嵛山、泰山、胶州湾、荣成大天鹅、庙岛群岛等典型区域为监测对象，建立完善的生物多样性监测体系。加强</w:t>
      </w:r>
      <w:r>
        <w:rPr>
          <w:rFonts w:ascii="仿宋_GB2312" w:eastAsia="仿宋_GB2312"/>
          <w:sz w:val="24"/>
          <w:szCs w:val="24"/>
        </w:rPr>
        <w:t>生物多样性监测</w:t>
      </w:r>
      <w:r>
        <w:rPr>
          <w:rFonts w:hint="eastAsia" w:ascii="仿宋_GB2312" w:eastAsia="仿宋_GB2312"/>
          <w:sz w:val="24"/>
          <w:szCs w:val="24"/>
        </w:rPr>
        <w:t>保护能力建设，</w:t>
      </w:r>
      <w:r>
        <w:rPr>
          <w:rFonts w:ascii="仿宋_GB2312" w:eastAsia="仿宋_GB2312"/>
          <w:sz w:val="24"/>
          <w:szCs w:val="24"/>
        </w:rPr>
        <w:t>实现山东省生物多样性长期动态监测与信息发布。</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2）应用遥感监测技术和地面调查相结合的方法，监测评估黄河三角洲、南四湖、崂山等典型区域的生态系统质量及其服务功能现状与动态变化，评估自然保护地、重要生态功能区等典型生态区域的生态系统变化状况、人类活动干扰状况、生态恢复及保护状况和恢复工程效果等，并在此基础上开展全省生态系统格局、质量及其服务功能现状与动态变化监测与评估。</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3）建设生物多样性综合预警系统，分析</w:t>
      </w:r>
      <w:r>
        <w:rPr>
          <w:rFonts w:hint="eastAsia" w:ascii="仿宋_GB2312" w:eastAsia="仿宋_GB2312"/>
          <w:sz w:val="24"/>
          <w:szCs w:val="24"/>
        </w:rPr>
        <w:t>研判</w:t>
      </w:r>
      <w:r>
        <w:rPr>
          <w:rFonts w:ascii="仿宋_GB2312" w:eastAsia="仿宋_GB2312"/>
          <w:sz w:val="24"/>
          <w:szCs w:val="24"/>
        </w:rPr>
        <w:t>未来生物多样性变化规律，及时掌握重要生物物种资源动态变化，</w:t>
      </w:r>
      <w:r>
        <w:rPr>
          <w:rFonts w:hint="eastAsia" w:ascii="仿宋_GB2312" w:eastAsia="仿宋_GB2312"/>
          <w:sz w:val="24"/>
          <w:szCs w:val="24"/>
        </w:rPr>
        <w:t>跟踪海洋致灾生物的数量与空间分布变化情况，</w:t>
      </w:r>
      <w:r>
        <w:rPr>
          <w:rFonts w:ascii="仿宋_GB2312" w:eastAsia="仿宋_GB2312"/>
          <w:sz w:val="24"/>
          <w:szCs w:val="24"/>
        </w:rPr>
        <w:t>及时掌握重要生物物种资源动态变化，为建立生物物种资源监测预警体系</w:t>
      </w:r>
      <w:r>
        <w:rPr>
          <w:rFonts w:hint="eastAsia" w:ascii="仿宋_GB2312" w:eastAsia="仿宋_GB2312"/>
          <w:sz w:val="24"/>
          <w:szCs w:val="24"/>
        </w:rPr>
        <w:t>、生物灾害预防</w:t>
      </w:r>
      <w:r>
        <w:rPr>
          <w:rFonts w:ascii="仿宋_GB2312" w:eastAsia="仿宋_GB2312"/>
          <w:sz w:val="24"/>
          <w:szCs w:val="24"/>
        </w:rPr>
        <w:t>和应急响应机制提供科学决策。</w:t>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218" w:name="_Toc396812406"/>
      <w:bookmarkStart w:id="219" w:name="_Toc358127809"/>
      <w:bookmarkStart w:id="220" w:name="_Toc71357517"/>
      <w:bookmarkStart w:id="221" w:name="_Toc338669004"/>
      <w:bookmarkStart w:id="222" w:name="_Toc72786310"/>
      <w:bookmarkStart w:id="223" w:name="_Toc373683591"/>
      <w:bookmarkStart w:id="224" w:name="_Toc70601748"/>
      <w:r>
        <w:rPr>
          <w:rFonts w:ascii="楷体_GB2312" w:hAnsi="Times New Roman" w:eastAsia="楷体_GB2312" w:cs="Times New Roman"/>
        </w:rPr>
        <w:t>优先领域四：建立生物多样性优先保护名单</w:t>
      </w:r>
      <w:bookmarkEnd w:id="218"/>
      <w:bookmarkEnd w:id="219"/>
      <w:bookmarkEnd w:id="220"/>
      <w:bookmarkEnd w:id="221"/>
      <w:bookmarkEnd w:id="222"/>
      <w:bookmarkEnd w:id="223"/>
      <w:bookmarkEnd w:id="224"/>
    </w:p>
    <w:p>
      <w:pPr>
        <w:pStyle w:val="4"/>
        <w:autoSpaceDE w:val="0"/>
        <w:autoSpaceDN w:val="0"/>
        <w:adjustRightInd w:val="0"/>
        <w:spacing w:before="120" w:after="120" w:line="400" w:lineRule="exact"/>
        <w:ind w:firstLine="482" w:firstLineChars="200"/>
        <w:jc w:val="both"/>
        <w:rPr>
          <w:rFonts w:ascii="仿宋_GB2312" w:eastAsia="仿宋_GB2312"/>
        </w:rPr>
      </w:pPr>
      <w:bookmarkStart w:id="225" w:name="_Toc396812407"/>
      <w:bookmarkStart w:id="226" w:name="_Toc71357518"/>
      <w:bookmarkStart w:id="227" w:name="_Toc72786311"/>
      <w:bookmarkStart w:id="228" w:name="_Toc373683592"/>
      <w:bookmarkStart w:id="229" w:name="_Toc358127810"/>
      <w:bookmarkStart w:id="230" w:name="_Toc70601749"/>
      <w:bookmarkStart w:id="231" w:name="_Toc338669005"/>
      <w:r>
        <w:rPr>
          <w:rFonts w:hint="eastAsia" w:ascii="仿宋_GB2312" w:eastAsia="仿宋_GB2312"/>
        </w:rPr>
        <w:t>行动6：发布山东省野生中国特有物种名单</w:t>
      </w:r>
      <w:bookmarkEnd w:id="225"/>
      <w:bookmarkEnd w:id="226"/>
      <w:bookmarkEnd w:id="227"/>
      <w:bookmarkEnd w:id="228"/>
      <w:bookmarkEnd w:id="229"/>
      <w:bookmarkEnd w:id="230"/>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结合生物多样性保护优先区域本底调查工作</w:t>
      </w:r>
      <w:r>
        <w:rPr>
          <w:rFonts w:ascii="仿宋_GB2312" w:eastAsia="仿宋_GB2312"/>
          <w:sz w:val="24"/>
          <w:szCs w:val="24"/>
        </w:rPr>
        <w:t>开展山东省</w:t>
      </w:r>
      <w:r>
        <w:rPr>
          <w:rFonts w:hint="eastAsia" w:ascii="仿宋_GB2312" w:eastAsia="仿宋_GB2312"/>
          <w:sz w:val="24"/>
          <w:szCs w:val="24"/>
        </w:rPr>
        <w:t>野生中国</w:t>
      </w:r>
      <w:r>
        <w:rPr>
          <w:rFonts w:ascii="仿宋_GB2312" w:eastAsia="仿宋_GB2312"/>
          <w:sz w:val="24"/>
          <w:szCs w:val="24"/>
        </w:rPr>
        <w:t>特有物种专项调查</w:t>
      </w:r>
      <w:r>
        <w:rPr>
          <w:rFonts w:hint="eastAsia" w:ascii="仿宋_GB2312" w:eastAsia="仿宋_GB2312"/>
          <w:sz w:val="24"/>
          <w:szCs w:val="24"/>
        </w:rPr>
        <w:t>，摸清全省野生中国</w:t>
      </w:r>
      <w:r>
        <w:rPr>
          <w:rFonts w:ascii="仿宋_GB2312" w:eastAsia="仿宋_GB2312"/>
          <w:sz w:val="24"/>
          <w:szCs w:val="24"/>
        </w:rPr>
        <w:t>特有物种种群数量、分布</w:t>
      </w:r>
      <w:r>
        <w:rPr>
          <w:rFonts w:hint="eastAsia" w:ascii="仿宋_GB2312" w:eastAsia="仿宋_GB2312"/>
          <w:sz w:val="24"/>
          <w:szCs w:val="24"/>
        </w:rPr>
        <w:t>与</w:t>
      </w:r>
      <w:r>
        <w:rPr>
          <w:rFonts w:ascii="仿宋_GB2312" w:eastAsia="仿宋_GB2312"/>
          <w:sz w:val="24"/>
          <w:szCs w:val="24"/>
        </w:rPr>
        <w:t>生存现状。</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2）开展山东省</w:t>
      </w:r>
      <w:r>
        <w:rPr>
          <w:rFonts w:hint="eastAsia" w:ascii="仿宋_GB2312" w:eastAsia="仿宋_GB2312"/>
          <w:sz w:val="24"/>
          <w:szCs w:val="24"/>
        </w:rPr>
        <w:t>野生中国</w:t>
      </w:r>
      <w:r>
        <w:rPr>
          <w:rFonts w:ascii="仿宋_GB2312" w:eastAsia="仿宋_GB2312"/>
          <w:sz w:val="24"/>
          <w:szCs w:val="24"/>
        </w:rPr>
        <w:t>特有物种分布格局研究。</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（3</w:t>
      </w:r>
      <w:r>
        <w:rPr>
          <w:rFonts w:ascii="仿宋_GB2312" w:eastAsia="仿宋_GB2312"/>
          <w:sz w:val="24"/>
          <w:szCs w:val="24"/>
        </w:rPr>
        <w:t>）建立山东省</w:t>
      </w:r>
      <w:r>
        <w:rPr>
          <w:rFonts w:hint="eastAsia" w:ascii="仿宋_GB2312" w:eastAsia="仿宋_GB2312"/>
          <w:sz w:val="24"/>
          <w:szCs w:val="24"/>
        </w:rPr>
        <w:t>野生中国</w:t>
      </w:r>
      <w:r>
        <w:rPr>
          <w:rFonts w:ascii="仿宋_GB2312" w:eastAsia="仿宋_GB2312"/>
          <w:sz w:val="24"/>
          <w:szCs w:val="24"/>
        </w:rPr>
        <w:t>特有</w:t>
      </w:r>
      <w:r>
        <w:rPr>
          <w:rFonts w:hint="eastAsia" w:ascii="仿宋_GB2312" w:eastAsia="仿宋_GB2312"/>
          <w:sz w:val="24"/>
          <w:szCs w:val="24"/>
        </w:rPr>
        <w:t>动植物</w:t>
      </w:r>
      <w:r>
        <w:rPr>
          <w:rFonts w:ascii="仿宋_GB2312" w:eastAsia="仿宋_GB2312"/>
          <w:sz w:val="24"/>
          <w:szCs w:val="24"/>
        </w:rPr>
        <w:t>信息数据库</w:t>
      </w:r>
      <w:r>
        <w:rPr>
          <w:rFonts w:hint="eastAsia" w:ascii="仿宋_GB2312" w:eastAsia="仿宋_GB2312"/>
          <w:sz w:val="24"/>
          <w:szCs w:val="24"/>
        </w:rPr>
        <w:t>，</w:t>
      </w:r>
      <w:r>
        <w:rPr>
          <w:rFonts w:ascii="仿宋_GB2312" w:eastAsia="仿宋_GB2312"/>
          <w:sz w:val="24"/>
          <w:szCs w:val="24"/>
        </w:rPr>
        <w:t>制定并发布山东省</w:t>
      </w:r>
      <w:r>
        <w:rPr>
          <w:rFonts w:hint="eastAsia" w:ascii="仿宋_GB2312" w:eastAsia="仿宋_GB2312"/>
          <w:sz w:val="24"/>
          <w:szCs w:val="24"/>
        </w:rPr>
        <w:t>野生</w:t>
      </w:r>
      <w:r>
        <w:rPr>
          <w:rFonts w:ascii="仿宋_GB2312" w:eastAsia="仿宋_GB2312"/>
          <w:sz w:val="24"/>
          <w:szCs w:val="24"/>
        </w:rPr>
        <w:t>中国特有</w:t>
      </w:r>
      <w:r>
        <w:rPr>
          <w:rFonts w:hint="eastAsia" w:ascii="仿宋_GB2312" w:eastAsia="仿宋_GB2312"/>
          <w:sz w:val="24"/>
          <w:szCs w:val="24"/>
        </w:rPr>
        <w:t>动</w:t>
      </w:r>
      <w:r>
        <w:rPr>
          <w:rFonts w:ascii="仿宋_GB2312" w:eastAsia="仿宋_GB2312"/>
          <w:sz w:val="24"/>
          <w:szCs w:val="24"/>
        </w:rPr>
        <w:t>植物名单。</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4）加强物种分布区变化的研究，探讨</w:t>
      </w:r>
      <w:r>
        <w:rPr>
          <w:rFonts w:hint="eastAsia" w:ascii="仿宋_GB2312" w:eastAsia="仿宋_GB2312"/>
          <w:sz w:val="24"/>
          <w:szCs w:val="24"/>
        </w:rPr>
        <w:t>物种</w:t>
      </w:r>
      <w:r>
        <w:rPr>
          <w:rFonts w:ascii="仿宋_GB2312" w:eastAsia="仿宋_GB2312"/>
          <w:sz w:val="24"/>
          <w:szCs w:val="24"/>
        </w:rPr>
        <w:t>特有现象的变化格局，为生物多样性保护提供更完善的理论支持。</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5）以部分代表性特有物种为重点，开展对重点物种的长期动态监测。</w:t>
      </w:r>
    </w:p>
    <w:bookmarkEnd w:id="231"/>
    <w:p>
      <w:pPr>
        <w:pStyle w:val="4"/>
        <w:autoSpaceDE w:val="0"/>
        <w:autoSpaceDN w:val="0"/>
        <w:adjustRightInd w:val="0"/>
        <w:spacing w:before="120" w:after="120" w:line="400" w:lineRule="exact"/>
        <w:ind w:firstLine="482" w:firstLineChars="200"/>
        <w:jc w:val="both"/>
        <w:rPr>
          <w:rFonts w:ascii="仿宋_GB2312" w:eastAsia="仿宋_GB2312"/>
        </w:rPr>
      </w:pPr>
      <w:bookmarkStart w:id="232" w:name="_Toc358127811"/>
      <w:bookmarkStart w:id="233" w:name="_Toc71357519"/>
      <w:bookmarkStart w:id="234" w:name="_Toc70601750"/>
      <w:bookmarkStart w:id="235" w:name="_Toc396812408"/>
      <w:bookmarkStart w:id="236" w:name="_Toc373683593"/>
      <w:bookmarkStart w:id="237" w:name="_Toc72786312"/>
      <w:r>
        <w:rPr>
          <w:rFonts w:hint="eastAsia" w:ascii="仿宋_GB2312" w:eastAsia="仿宋_GB2312"/>
        </w:rPr>
        <w:t>行动7：</w:t>
      </w:r>
      <w:bookmarkEnd w:id="232"/>
      <w:bookmarkEnd w:id="233"/>
      <w:bookmarkEnd w:id="234"/>
      <w:bookmarkEnd w:id="235"/>
      <w:bookmarkEnd w:id="236"/>
      <w:bookmarkStart w:id="238" w:name="_Toc71331920"/>
      <w:bookmarkStart w:id="239" w:name="_Toc71357520"/>
      <w:r>
        <w:rPr>
          <w:rFonts w:hint="eastAsia" w:ascii="仿宋_GB2312" w:eastAsia="仿宋_GB2312"/>
        </w:rPr>
        <w:t>修订发布山东省重点保护野生动植物名单</w:t>
      </w:r>
      <w:bookmarkEnd w:id="237"/>
      <w:bookmarkEnd w:id="238"/>
      <w:bookmarkEnd w:id="239"/>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对生物多样性保护优先区域本底调查结果进行筛选评估，</w:t>
      </w:r>
      <w:r>
        <w:rPr>
          <w:rFonts w:ascii="仿宋_GB2312" w:eastAsia="仿宋_GB2312"/>
          <w:sz w:val="24"/>
          <w:szCs w:val="24"/>
        </w:rPr>
        <w:t>依据物种的濒危属性、特有属性、稀有属性、珍贵属性以及管理属性来确定野生动</w:t>
      </w:r>
      <w:r>
        <w:rPr>
          <w:rFonts w:hint="eastAsia" w:ascii="仿宋_GB2312" w:eastAsia="仿宋_GB2312"/>
          <w:sz w:val="24"/>
          <w:szCs w:val="24"/>
        </w:rPr>
        <w:t>植</w:t>
      </w:r>
      <w:r>
        <w:rPr>
          <w:rFonts w:ascii="仿宋_GB2312" w:eastAsia="仿宋_GB2312"/>
          <w:sz w:val="24"/>
          <w:szCs w:val="24"/>
        </w:rPr>
        <w:t>物物种</w:t>
      </w:r>
      <w:r>
        <w:rPr>
          <w:rFonts w:hint="eastAsia" w:ascii="仿宋_GB2312" w:eastAsia="仿宋_GB2312"/>
          <w:sz w:val="24"/>
          <w:szCs w:val="24"/>
        </w:rPr>
        <w:t>纳入省级重点保护的必要性与紧迫程度。</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w:t>
      </w:r>
      <w:r>
        <w:rPr>
          <w:rFonts w:hint="eastAsia" w:ascii="仿宋_GB2312" w:eastAsia="仿宋_GB2312"/>
          <w:sz w:val="24"/>
          <w:szCs w:val="24"/>
        </w:rPr>
        <w:t>修订</w:t>
      </w:r>
      <w:r>
        <w:rPr>
          <w:rFonts w:ascii="仿宋_GB2312" w:eastAsia="仿宋_GB2312"/>
          <w:sz w:val="24"/>
          <w:szCs w:val="24"/>
        </w:rPr>
        <w:t>山东省</w:t>
      </w:r>
      <w:r>
        <w:rPr>
          <w:rFonts w:hint="eastAsia" w:ascii="仿宋_GB2312" w:eastAsia="仿宋_GB2312"/>
          <w:sz w:val="24"/>
          <w:szCs w:val="24"/>
        </w:rPr>
        <w:t>重点保护野生动物名单，制定发布</w:t>
      </w:r>
      <w:r>
        <w:rPr>
          <w:rFonts w:ascii="仿宋_GB2312" w:eastAsia="仿宋_GB2312"/>
          <w:sz w:val="24"/>
          <w:szCs w:val="24"/>
        </w:rPr>
        <w:t>山东省</w:t>
      </w:r>
      <w:r>
        <w:rPr>
          <w:rFonts w:hint="eastAsia" w:ascii="仿宋_GB2312" w:eastAsia="仿宋_GB2312"/>
          <w:sz w:val="24"/>
          <w:szCs w:val="24"/>
        </w:rPr>
        <w:t>重点保护野生植物名单</w:t>
      </w:r>
      <w:r>
        <w:rPr>
          <w:rFonts w:ascii="仿宋_GB2312" w:eastAsia="仿宋_GB2312"/>
          <w:sz w:val="24"/>
          <w:szCs w:val="24"/>
        </w:rPr>
        <w:t>。</w:t>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240" w:name="_Toc396812409"/>
      <w:bookmarkStart w:id="241" w:name="_Toc70601751"/>
      <w:bookmarkStart w:id="242" w:name="_Toc72786313"/>
      <w:bookmarkStart w:id="243" w:name="_Toc373683594"/>
      <w:bookmarkStart w:id="244" w:name="_Toc71357521"/>
      <w:bookmarkStart w:id="245" w:name="_Toc360114892"/>
      <w:r>
        <w:rPr>
          <w:rFonts w:ascii="楷体_GB2312" w:hAnsi="Times New Roman" w:eastAsia="楷体_GB2312" w:cs="Times New Roman"/>
        </w:rPr>
        <w:t>优先领域五：严格外来物种</w:t>
      </w:r>
      <w:r>
        <w:rPr>
          <w:rFonts w:hint="eastAsia" w:ascii="楷体_GB2312" w:hAnsi="Times New Roman" w:eastAsia="楷体_GB2312" w:cs="Times New Roman"/>
        </w:rPr>
        <w:t>和致灾物种</w:t>
      </w:r>
      <w:r>
        <w:rPr>
          <w:rFonts w:ascii="楷体_GB2312" w:hAnsi="Times New Roman" w:eastAsia="楷体_GB2312" w:cs="Times New Roman"/>
        </w:rPr>
        <w:t>管理，防止物种入侵</w:t>
      </w:r>
      <w:bookmarkEnd w:id="240"/>
      <w:bookmarkEnd w:id="241"/>
      <w:bookmarkEnd w:id="242"/>
      <w:bookmarkEnd w:id="243"/>
      <w:bookmarkEnd w:id="244"/>
      <w:bookmarkEnd w:id="245"/>
    </w:p>
    <w:p>
      <w:pPr>
        <w:pStyle w:val="4"/>
        <w:autoSpaceDE w:val="0"/>
        <w:autoSpaceDN w:val="0"/>
        <w:adjustRightInd w:val="0"/>
        <w:spacing w:before="120" w:after="120" w:line="400" w:lineRule="exact"/>
        <w:ind w:firstLine="482" w:firstLineChars="200"/>
        <w:jc w:val="both"/>
        <w:rPr>
          <w:rFonts w:ascii="仿宋_GB2312" w:eastAsia="仿宋_GB2312"/>
        </w:rPr>
      </w:pPr>
      <w:bookmarkStart w:id="246" w:name="_Toc360114893"/>
      <w:bookmarkStart w:id="247" w:name="_Toc373683595"/>
      <w:bookmarkStart w:id="248" w:name="_Toc71357522"/>
      <w:bookmarkStart w:id="249" w:name="_Toc70601752"/>
      <w:bookmarkStart w:id="250" w:name="_Toc72786314"/>
      <w:bookmarkStart w:id="251" w:name="_Toc396812410"/>
      <w:r>
        <w:rPr>
          <w:rFonts w:hint="eastAsia" w:ascii="仿宋_GB2312" w:eastAsia="仿宋_GB2312"/>
        </w:rPr>
        <w:t>行动</w:t>
      </w:r>
      <w:r>
        <w:rPr>
          <w:rFonts w:ascii="仿宋_GB2312" w:eastAsia="仿宋_GB2312"/>
        </w:rPr>
        <w:t>8</w:t>
      </w:r>
      <w:r>
        <w:rPr>
          <w:rFonts w:hint="eastAsia" w:ascii="仿宋_GB2312" w:eastAsia="仿宋_GB2312"/>
        </w:rPr>
        <w:t>：加强外来物种和致灾物种的入侵防控</w:t>
      </w:r>
      <w:bookmarkEnd w:id="246"/>
      <w:bookmarkEnd w:id="247"/>
      <w:bookmarkEnd w:id="248"/>
      <w:bookmarkEnd w:id="249"/>
      <w:bookmarkEnd w:id="250"/>
      <w:bookmarkEnd w:id="251"/>
    </w:p>
    <w:p>
      <w:pPr>
        <w:numPr>
          <w:ilvl w:val="0"/>
          <w:numId w:val="1"/>
        </w:numPr>
        <w:autoSpaceDE w:val="0"/>
        <w:autoSpaceDN w:val="0"/>
        <w:adjustRightInd w:val="0"/>
        <w:spacing w:line="400" w:lineRule="exact"/>
        <w:ind w:firstLine="480" w:firstLineChars="200"/>
        <w:rPr>
          <w:rFonts w:ascii="仿宋_GB2312" w:eastAsia="仿宋_GB2312"/>
          <w:sz w:val="24"/>
          <w:szCs w:val="24"/>
        </w:rPr>
      </w:pPr>
      <w:r>
        <w:rPr>
          <w:rFonts w:ascii="仿宋_GB2312" w:eastAsia="仿宋_GB2312"/>
          <w:sz w:val="24"/>
          <w:szCs w:val="24"/>
        </w:rPr>
        <w:t>开展外来入侵物种</w:t>
      </w:r>
      <w:r>
        <w:rPr>
          <w:rFonts w:hint="eastAsia" w:ascii="仿宋_GB2312" w:eastAsia="仿宋_GB2312"/>
          <w:sz w:val="24"/>
          <w:szCs w:val="24"/>
        </w:rPr>
        <w:t>和致灾物种的</w:t>
      </w:r>
      <w:r>
        <w:rPr>
          <w:rFonts w:ascii="仿宋_GB2312" w:eastAsia="仿宋_GB2312"/>
          <w:sz w:val="24"/>
          <w:szCs w:val="24"/>
        </w:rPr>
        <w:t>普查和监测预警</w:t>
      </w:r>
      <w:r>
        <w:rPr>
          <w:rFonts w:hint="eastAsia" w:ascii="仿宋_GB2312" w:eastAsia="仿宋_GB2312"/>
          <w:sz w:val="24"/>
          <w:szCs w:val="24"/>
        </w:rPr>
        <w:t>。掌握外来入侵物种的危害和空间分布。</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加强外来物种引入管理</w:t>
      </w:r>
      <w:r>
        <w:rPr>
          <w:rFonts w:hint="eastAsia" w:ascii="仿宋_GB2312" w:eastAsia="仿宋_GB2312"/>
          <w:sz w:val="24"/>
          <w:szCs w:val="24"/>
        </w:rPr>
        <w:t>。</w:t>
      </w:r>
      <w:r>
        <w:rPr>
          <w:rFonts w:ascii="仿宋_GB2312" w:eastAsia="仿宋_GB2312"/>
          <w:sz w:val="24"/>
          <w:szCs w:val="24"/>
        </w:rPr>
        <w:t>依法严格外来物种引入审批，强化引入后使用管控</w:t>
      </w:r>
      <w:r>
        <w:rPr>
          <w:rFonts w:hint="eastAsia" w:ascii="仿宋_GB2312" w:eastAsia="仿宋_GB2312"/>
          <w:sz w:val="24"/>
          <w:szCs w:val="24"/>
        </w:rPr>
        <w:t>。</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（3）</w:t>
      </w:r>
      <w:r>
        <w:rPr>
          <w:rFonts w:ascii="仿宋_GB2312" w:eastAsia="仿宋_GB2312"/>
          <w:sz w:val="24"/>
          <w:szCs w:val="24"/>
        </w:rPr>
        <w:t>加强外来入侵物种口岸防控</w:t>
      </w:r>
      <w:r>
        <w:rPr>
          <w:rFonts w:hint="eastAsia" w:ascii="仿宋_GB2312" w:eastAsia="仿宋_GB2312"/>
          <w:sz w:val="24"/>
          <w:szCs w:val="24"/>
        </w:rPr>
        <w:t>。</w:t>
      </w:r>
      <w:r>
        <w:rPr>
          <w:rFonts w:ascii="仿宋_GB2312" w:eastAsia="仿宋_GB2312"/>
          <w:sz w:val="24"/>
          <w:szCs w:val="24"/>
        </w:rPr>
        <w:t>强化入境货物、运输工具、快件、邮件、旅客行李、跨境电商、边民互市等渠道的检疫监管，对截获的外来入侵物种进行严格处置</w:t>
      </w:r>
      <w:r>
        <w:rPr>
          <w:rFonts w:hint="eastAsia" w:ascii="仿宋_GB2312" w:eastAsia="仿宋_GB2312"/>
          <w:sz w:val="24"/>
          <w:szCs w:val="24"/>
        </w:rPr>
        <w:t>。</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（4）</w:t>
      </w:r>
      <w:r>
        <w:rPr>
          <w:rFonts w:ascii="仿宋_GB2312" w:eastAsia="仿宋_GB2312"/>
          <w:sz w:val="24"/>
          <w:szCs w:val="24"/>
        </w:rPr>
        <w:t>加强森林</w:t>
      </w:r>
      <w:r>
        <w:rPr>
          <w:rFonts w:hint="eastAsia" w:ascii="仿宋_GB2312" w:eastAsia="仿宋_GB2312"/>
          <w:sz w:val="24"/>
          <w:szCs w:val="24"/>
        </w:rPr>
        <w:t>、</w:t>
      </w:r>
      <w:r>
        <w:rPr>
          <w:rFonts w:ascii="仿宋_GB2312" w:eastAsia="仿宋_GB2312"/>
          <w:sz w:val="24"/>
          <w:szCs w:val="24"/>
        </w:rPr>
        <w:t>湿地等区域外来入侵物种治理</w:t>
      </w:r>
      <w:r>
        <w:rPr>
          <w:rFonts w:hint="eastAsia" w:ascii="仿宋_GB2312" w:eastAsia="仿宋_GB2312"/>
          <w:sz w:val="24"/>
          <w:szCs w:val="24"/>
        </w:rPr>
        <w:t>。重点加强黄河三角洲湿地互花米草防治，</w:t>
      </w:r>
      <w:r>
        <w:rPr>
          <w:rFonts w:ascii="仿宋_GB2312" w:eastAsia="仿宋_GB2312"/>
          <w:sz w:val="24"/>
          <w:szCs w:val="24"/>
        </w:rPr>
        <w:t>昆嵛山</w:t>
      </w:r>
      <w:r>
        <w:rPr>
          <w:rFonts w:hint="eastAsia" w:ascii="仿宋_GB2312" w:eastAsia="仿宋_GB2312"/>
          <w:sz w:val="24"/>
          <w:szCs w:val="24"/>
        </w:rPr>
        <w:t>等地</w:t>
      </w:r>
      <w:r>
        <w:rPr>
          <w:rFonts w:ascii="仿宋_GB2312" w:eastAsia="仿宋_GB2312"/>
          <w:sz w:val="24"/>
          <w:szCs w:val="24"/>
        </w:rPr>
        <w:t>松材线虫病</w:t>
      </w:r>
      <w:r>
        <w:rPr>
          <w:rFonts w:hint="eastAsia" w:ascii="仿宋_GB2312" w:eastAsia="仿宋_GB2312"/>
          <w:sz w:val="24"/>
          <w:szCs w:val="24"/>
        </w:rPr>
        <w:t>防治</w:t>
      </w:r>
      <w:r>
        <w:rPr>
          <w:rFonts w:ascii="仿宋_GB2312" w:eastAsia="仿宋_GB2312"/>
          <w:sz w:val="24"/>
          <w:szCs w:val="24"/>
        </w:rPr>
        <w:t>。</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）加强海洋致灾物种的预警和防控。重点加强胶州湾及周边沿海的海星防治、鲁东南近海的沙海蜇、浒苔和赤潮的防治。</w:t>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252" w:name="_Toc72786315"/>
      <w:bookmarkStart w:id="253" w:name="_Toc338669011"/>
      <w:bookmarkStart w:id="254" w:name="_Toc358127816"/>
      <w:bookmarkStart w:id="255" w:name="_Toc70601754"/>
      <w:bookmarkStart w:id="256" w:name="_Toc71357523"/>
      <w:bookmarkStart w:id="257" w:name="_Toc396812413"/>
      <w:bookmarkStart w:id="258" w:name="_Toc373683598"/>
      <w:r>
        <w:rPr>
          <w:rFonts w:ascii="楷体_GB2312" w:hAnsi="Times New Roman" w:eastAsia="楷体_GB2312" w:cs="Times New Roman"/>
        </w:rPr>
        <w:t>优先领域六：加强生物多样性就地保护</w:t>
      </w:r>
      <w:bookmarkEnd w:id="252"/>
      <w:bookmarkEnd w:id="253"/>
      <w:bookmarkEnd w:id="254"/>
      <w:bookmarkEnd w:id="255"/>
      <w:bookmarkEnd w:id="256"/>
      <w:bookmarkEnd w:id="257"/>
      <w:bookmarkEnd w:id="258"/>
    </w:p>
    <w:p>
      <w:pPr>
        <w:pStyle w:val="4"/>
        <w:autoSpaceDE w:val="0"/>
        <w:autoSpaceDN w:val="0"/>
        <w:adjustRightInd w:val="0"/>
        <w:spacing w:before="120" w:after="120" w:line="400" w:lineRule="exact"/>
        <w:ind w:firstLine="482" w:firstLineChars="200"/>
        <w:jc w:val="both"/>
        <w:rPr>
          <w:rFonts w:ascii="仿宋_GB2312" w:eastAsia="仿宋_GB2312"/>
        </w:rPr>
      </w:pPr>
      <w:bookmarkStart w:id="259" w:name="_Toc72786316"/>
      <w:bookmarkStart w:id="260" w:name="_Toc71357524"/>
      <w:bookmarkStart w:id="261" w:name="_Toc70601755"/>
      <w:bookmarkStart w:id="262" w:name="_Toc396812414"/>
      <w:bookmarkStart w:id="263" w:name="_Toc358127817"/>
      <w:bookmarkStart w:id="264" w:name="_Toc373683599"/>
      <w:bookmarkStart w:id="265" w:name="_Toc338669012"/>
      <w:bookmarkStart w:id="266" w:name="_Toc353297772"/>
      <w:r>
        <w:rPr>
          <w:rFonts w:hint="eastAsia" w:ascii="仿宋_GB2312" w:eastAsia="仿宋_GB2312"/>
        </w:rPr>
        <w:t>行动</w:t>
      </w:r>
      <w:r>
        <w:rPr>
          <w:rFonts w:ascii="仿宋_GB2312" w:eastAsia="仿宋_GB2312"/>
        </w:rPr>
        <w:t>9</w:t>
      </w:r>
      <w:r>
        <w:rPr>
          <w:rFonts w:hint="eastAsia" w:ascii="仿宋_GB2312" w:eastAsia="仿宋_GB2312"/>
        </w:rPr>
        <w:t>：强化自然保护地规范化管理</w:t>
      </w:r>
      <w:bookmarkEnd w:id="259"/>
      <w:bookmarkEnd w:id="260"/>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）加快自然保护地整合优化，建立以国家公园为主体的自然保护地体系，实现对全省野生动植物资源及其生境的全面保护。</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w:t>
      </w:r>
      <w:r>
        <w:rPr>
          <w:rFonts w:hint="eastAsia" w:ascii="仿宋_GB2312" w:eastAsia="仿宋_GB2312"/>
          <w:sz w:val="24"/>
          <w:szCs w:val="24"/>
        </w:rPr>
        <w:t>）加强自然保护地规范化建设，完善管理设施，强化监管措施。</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）建设自然保护地“天空地一体化”生态环境监测网络体系，持续开展“绿盾”自然保护地强化监督工作，定期开展自然保护地生态环境保护成效评估。</w:t>
      </w:r>
    </w:p>
    <w:bookmarkEnd w:id="261"/>
    <w:bookmarkEnd w:id="262"/>
    <w:bookmarkEnd w:id="263"/>
    <w:bookmarkEnd w:id="264"/>
    <w:bookmarkEnd w:id="265"/>
    <w:bookmarkEnd w:id="266"/>
    <w:p>
      <w:pPr>
        <w:pStyle w:val="4"/>
        <w:autoSpaceDE w:val="0"/>
        <w:autoSpaceDN w:val="0"/>
        <w:adjustRightInd w:val="0"/>
        <w:spacing w:before="120" w:after="120" w:line="400" w:lineRule="exact"/>
        <w:ind w:firstLine="482" w:firstLineChars="200"/>
        <w:jc w:val="both"/>
        <w:rPr>
          <w:rFonts w:ascii="仿宋_GB2312" w:eastAsia="仿宋_GB2312"/>
        </w:rPr>
      </w:pPr>
      <w:bookmarkStart w:id="267" w:name="_Toc72786317"/>
      <w:bookmarkStart w:id="268" w:name="_Toc373683602"/>
      <w:bookmarkStart w:id="269" w:name="_Toc70601758"/>
      <w:bookmarkStart w:id="270" w:name="_Toc396812417"/>
      <w:bookmarkStart w:id="271" w:name="_Toc358127820"/>
      <w:bookmarkStart w:id="272" w:name="_Toc71357525"/>
      <w:r>
        <w:rPr>
          <w:rFonts w:hint="eastAsia" w:ascii="仿宋_GB2312" w:eastAsia="仿宋_GB2312"/>
        </w:rPr>
        <w:t>行动</w:t>
      </w:r>
      <w:r>
        <w:rPr>
          <w:rFonts w:ascii="仿宋_GB2312" w:eastAsia="仿宋_GB2312"/>
        </w:rPr>
        <w:t>10</w:t>
      </w:r>
      <w:r>
        <w:rPr>
          <w:rFonts w:hint="eastAsia" w:ascii="仿宋_GB2312" w:eastAsia="仿宋_GB2312"/>
        </w:rPr>
        <w:t>：加强生物多样性保护优先区域的保护</w:t>
      </w:r>
      <w:bookmarkEnd w:id="267"/>
      <w:bookmarkEnd w:id="268"/>
      <w:bookmarkEnd w:id="269"/>
      <w:bookmarkEnd w:id="270"/>
      <w:bookmarkEnd w:id="271"/>
      <w:bookmarkEnd w:id="272"/>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根据生物多样性保护优先区域本底调查成果，</w:t>
      </w:r>
      <w:r>
        <w:rPr>
          <w:rFonts w:hint="eastAsia" w:ascii="仿宋_GB2312" w:eastAsia="仿宋_GB2312"/>
          <w:sz w:val="24"/>
          <w:szCs w:val="24"/>
        </w:rPr>
        <w:t>重点关注</w:t>
      </w:r>
      <w:r>
        <w:rPr>
          <w:rFonts w:ascii="仿宋_GB2312" w:eastAsia="仿宋_GB2312"/>
          <w:sz w:val="24"/>
          <w:szCs w:val="24"/>
        </w:rPr>
        <w:t>优先区域内尚未</w:t>
      </w:r>
      <w:r>
        <w:rPr>
          <w:rFonts w:hint="eastAsia" w:ascii="仿宋_GB2312" w:eastAsia="仿宋_GB2312"/>
          <w:sz w:val="24"/>
          <w:szCs w:val="24"/>
        </w:rPr>
        <w:t>纳入</w:t>
      </w:r>
      <w:r>
        <w:rPr>
          <w:rFonts w:ascii="仿宋_GB2312" w:eastAsia="仿宋_GB2312"/>
          <w:sz w:val="24"/>
          <w:szCs w:val="24"/>
        </w:rPr>
        <w:t>有效保护</w:t>
      </w:r>
      <w:r>
        <w:rPr>
          <w:rFonts w:hint="eastAsia" w:ascii="仿宋_GB2312" w:eastAsia="仿宋_GB2312"/>
          <w:sz w:val="24"/>
          <w:szCs w:val="24"/>
        </w:rPr>
        <w:t>范围</w:t>
      </w:r>
      <w:r>
        <w:rPr>
          <w:rFonts w:ascii="仿宋_GB2312" w:eastAsia="仿宋_GB2312"/>
          <w:sz w:val="24"/>
          <w:szCs w:val="24"/>
        </w:rPr>
        <w:t>的珍稀濒危物种或特有物种</w:t>
      </w:r>
      <w:r>
        <w:rPr>
          <w:rFonts w:hint="eastAsia" w:ascii="仿宋_GB2312" w:eastAsia="仿宋_GB2312"/>
          <w:sz w:val="24"/>
          <w:szCs w:val="24"/>
        </w:rPr>
        <w:t>，以及</w:t>
      </w:r>
      <w:r>
        <w:rPr>
          <w:rFonts w:ascii="仿宋_GB2312" w:eastAsia="仿宋_GB2312"/>
          <w:sz w:val="24"/>
          <w:szCs w:val="24"/>
        </w:rPr>
        <w:t>破坏或退化的物种栖息地，</w:t>
      </w:r>
      <w:r>
        <w:rPr>
          <w:rFonts w:hint="eastAsia" w:ascii="仿宋_GB2312" w:eastAsia="仿宋_GB2312"/>
          <w:sz w:val="24"/>
          <w:szCs w:val="24"/>
        </w:rPr>
        <w:t>实施优先区域内生物多样性保护重大工程，</w:t>
      </w:r>
      <w:r>
        <w:rPr>
          <w:rFonts w:ascii="仿宋_GB2312" w:eastAsia="仿宋_GB2312"/>
          <w:sz w:val="24"/>
          <w:szCs w:val="24"/>
        </w:rPr>
        <w:t>采取适当措施进行保护和恢复。</w:t>
      </w:r>
    </w:p>
    <w:p>
      <w:pPr>
        <w:autoSpaceDE w:val="0"/>
        <w:autoSpaceDN w:val="0"/>
        <w:adjustRightInd w:val="0"/>
        <w:spacing w:line="400" w:lineRule="exact"/>
        <w:ind w:firstLine="480" w:firstLineChars="200"/>
        <w:rPr>
          <w:rFonts w:ascii="仿宋_GB2312" w:eastAsia="仿宋_GB2312"/>
          <w:sz w:val="24"/>
          <w:szCs w:val="24"/>
        </w:rPr>
      </w:pPr>
      <w:r>
        <w:rPr>
          <w:rFonts w:ascii="仿宋_GB2312" w:eastAsia="仿宋_GB2312"/>
          <w:sz w:val="24"/>
          <w:szCs w:val="24"/>
        </w:rPr>
        <w:t>（2）加强监管，开展生物多样性恢复示范区和保护示范区建设。</w:t>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273" w:name="_Toc72786318"/>
      <w:bookmarkStart w:id="274" w:name="_Toc358127821"/>
      <w:bookmarkStart w:id="275" w:name="_Toc373683603"/>
      <w:bookmarkStart w:id="276" w:name="_Toc396812418"/>
      <w:bookmarkStart w:id="277" w:name="_Toc70601759"/>
      <w:bookmarkStart w:id="278" w:name="_Toc71357526"/>
      <w:bookmarkStart w:id="279" w:name="_Toc338669016"/>
      <w:r>
        <w:rPr>
          <w:rFonts w:ascii="楷体_GB2312" w:hAnsi="Times New Roman" w:eastAsia="楷体_GB2312" w:cs="Times New Roman"/>
        </w:rPr>
        <w:t>优先领域七：科学开展生物多样性迁地保护</w:t>
      </w:r>
      <w:bookmarkEnd w:id="273"/>
      <w:bookmarkEnd w:id="274"/>
      <w:bookmarkEnd w:id="275"/>
      <w:bookmarkEnd w:id="276"/>
      <w:bookmarkEnd w:id="277"/>
      <w:bookmarkEnd w:id="278"/>
      <w:bookmarkEnd w:id="279"/>
    </w:p>
    <w:p>
      <w:pPr>
        <w:pStyle w:val="4"/>
        <w:autoSpaceDE w:val="0"/>
        <w:autoSpaceDN w:val="0"/>
        <w:adjustRightInd w:val="0"/>
        <w:spacing w:before="120" w:after="120" w:line="400" w:lineRule="exact"/>
        <w:ind w:firstLine="482" w:firstLineChars="200"/>
        <w:jc w:val="both"/>
        <w:rPr>
          <w:rFonts w:ascii="仿宋_GB2312" w:eastAsia="仿宋_GB2312"/>
        </w:rPr>
      </w:pPr>
      <w:bookmarkStart w:id="280" w:name="_Toc71357527"/>
      <w:bookmarkStart w:id="281" w:name="_Toc373683604"/>
      <w:bookmarkStart w:id="282" w:name="_Toc396812419"/>
      <w:bookmarkStart w:id="283" w:name="_Toc72786319"/>
      <w:bookmarkStart w:id="284" w:name="_Toc358127822"/>
      <w:bookmarkStart w:id="285" w:name="_Toc70601760"/>
      <w:bookmarkStart w:id="286" w:name="_Toc338686609"/>
      <w:bookmarkStart w:id="287" w:name="_Toc354997037"/>
      <w:bookmarkStart w:id="288" w:name="_Toc338669017"/>
      <w:r>
        <w:rPr>
          <w:rFonts w:hint="eastAsia" w:ascii="仿宋_GB2312" w:eastAsia="仿宋_GB2312"/>
        </w:rPr>
        <w:t>行动1</w:t>
      </w:r>
      <w:r>
        <w:rPr>
          <w:rFonts w:ascii="仿宋_GB2312" w:eastAsia="仿宋_GB2312"/>
        </w:rPr>
        <w:t>1</w:t>
      </w:r>
      <w:r>
        <w:rPr>
          <w:rFonts w:hint="eastAsia" w:ascii="仿宋_GB2312" w:eastAsia="仿宋_GB2312"/>
        </w:rPr>
        <w:t>：开展物种迁地保护体系建设</w:t>
      </w:r>
      <w:bookmarkEnd w:id="280"/>
      <w:bookmarkEnd w:id="281"/>
      <w:bookmarkEnd w:id="282"/>
      <w:bookmarkEnd w:id="283"/>
      <w:bookmarkEnd w:id="284"/>
      <w:bookmarkEnd w:id="285"/>
      <w:bookmarkEnd w:id="286"/>
      <w:bookmarkEnd w:id="287"/>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1）建立和完善山东省植物园体系，统一规划全省植物园的引种保存，珍稀濒危植物保护基地和繁育中心。</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2）扩展、充实野生动物繁育体系，开展动物园和野生动物繁育中心评估，合理规划建设动物园，规范野生动物</w:t>
      </w:r>
      <w:r>
        <w:rPr>
          <w:rFonts w:hint="eastAsia" w:ascii="仿宋_GB2312" w:eastAsia="仿宋_GB2312"/>
          <w:sz w:val="24"/>
          <w:szCs w:val="24"/>
        </w:rPr>
        <w:t>人工</w:t>
      </w:r>
      <w:r>
        <w:rPr>
          <w:rFonts w:ascii="仿宋_GB2312" w:eastAsia="仿宋_GB2312"/>
          <w:sz w:val="24"/>
          <w:szCs w:val="24"/>
        </w:rPr>
        <w:t>繁育场所及其商业活动，保护知识产权，公平分享因利用生物遗传资源而产生的惠益。</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3</w:t>
      </w:r>
      <w:r>
        <w:rPr>
          <w:rFonts w:hint="eastAsia" w:ascii="仿宋_GB2312" w:eastAsia="仿宋_GB2312"/>
          <w:sz w:val="24"/>
          <w:szCs w:val="24"/>
        </w:rPr>
        <w:t>）</w:t>
      </w:r>
      <w:r>
        <w:rPr>
          <w:rFonts w:ascii="仿宋_GB2312" w:eastAsia="仿宋_GB2312"/>
          <w:sz w:val="24"/>
          <w:szCs w:val="24"/>
        </w:rPr>
        <w:t>对于栖息地遭到破坏的珍稀濒危野生动植物，采取迁地保护和人工繁育措施，确保其生存和繁衍。</w:t>
      </w:r>
    </w:p>
    <w:p>
      <w:pPr>
        <w:autoSpaceDE w:val="0"/>
        <w:autoSpaceDN w:val="0"/>
        <w:adjustRightInd w:val="0"/>
        <w:spacing w:line="400" w:lineRule="exact"/>
        <w:ind w:firstLine="480" w:firstLineChars="200"/>
        <w:rPr>
          <w:rFonts w:ascii="仿宋_GB2312" w:eastAsia="仿宋_GB2312"/>
          <w:sz w:val="24"/>
          <w:szCs w:val="24"/>
        </w:rPr>
      </w:pPr>
      <w:bookmarkStart w:id="289" w:name="_Toc338686610"/>
      <w:r>
        <w:rPr>
          <w:rFonts w:hint="eastAsia" w:ascii="仿宋_GB2312" w:eastAsia="仿宋_GB2312"/>
          <w:sz w:val="24"/>
          <w:szCs w:val="24"/>
        </w:rPr>
        <w:t>（</w:t>
      </w:r>
      <w:r>
        <w:rPr>
          <w:rFonts w:ascii="仿宋_GB2312" w:eastAsia="仿宋_GB2312"/>
          <w:sz w:val="24"/>
          <w:szCs w:val="24"/>
        </w:rPr>
        <w:t>4）开展动物、植物、微生物和水生生物（包括海洋生物）等迁地保护物种的调查、整理和编目工作，建立数据库和动态监测系统。</w:t>
      </w:r>
    </w:p>
    <w:bookmarkEnd w:id="288"/>
    <w:bookmarkEnd w:id="289"/>
    <w:p>
      <w:pPr>
        <w:pStyle w:val="4"/>
        <w:autoSpaceDE w:val="0"/>
        <w:autoSpaceDN w:val="0"/>
        <w:adjustRightInd w:val="0"/>
        <w:spacing w:before="120" w:after="120" w:line="400" w:lineRule="exact"/>
        <w:ind w:firstLine="482" w:firstLineChars="200"/>
        <w:jc w:val="both"/>
        <w:rPr>
          <w:rFonts w:ascii="仿宋_GB2312" w:eastAsia="仿宋_GB2312"/>
        </w:rPr>
      </w:pPr>
      <w:bookmarkStart w:id="290" w:name="_Toc396812420"/>
      <w:bookmarkStart w:id="291" w:name="_Toc358127823"/>
      <w:bookmarkStart w:id="292" w:name="_Toc71357528"/>
      <w:bookmarkStart w:id="293" w:name="_Toc72786320"/>
      <w:bookmarkStart w:id="294" w:name="_Toc70601761"/>
      <w:bookmarkStart w:id="295" w:name="_Toc354997038"/>
      <w:bookmarkStart w:id="296" w:name="_Toc373683605"/>
      <w:r>
        <w:rPr>
          <w:rFonts w:hint="eastAsia" w:ascii="仿宋_GB2312" w:eastAsia="仿宋_GB2312"/>
        </w:rPr>
        <w:t>行动</w:t>
      </w:r>
      <w:r>
        <w:rPr>
          <w:rFonts w:ascii="仿宋_GB2312" w:eastAsia="仿宋_GB2312"/>
        </w:rPr>
        <w:t>12</w:t>
      </w:r>
      <w:r>
        <w:rPr>
          <w:rFonts w:hint="eastAsia" w:ascii="仿宋_GB2312" w:eastAsia="仿宋_GB2312"/>
        </w:rPr>
        <w:t>：整合优化山东省生物遗传资源保存体系</w:t>
      </w:r>
      <w:bookmarkEnd w:id="290"/>
      <w:bookmarkEnd w:id="291"/>
      <w:bookmarkEnd w:id="292"/>
      <w:bookmarkEnd w:id="293"/>
      <w:bookmarkEnd w:id="294"/>
      <w:bookmarkEnd w:id="295"/>
      <w:bookmarkEnd w:id="296"/>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（1）加强生物遗传资源保护，继续加强种质资源库、保存圃和基因库建设，新建、扩建各类种质资源保存库。</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组织开展农业种质资源全面普查、系统调查与抢救性收集，加快查清我省农业种质资源家底，完善保护名录，实现应保尽保，确保资源不丧失。建立省级农业种质资源登记制度，启动实施种质资源登记。</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（3）</w:t>
      </w:r>
      <w:r>
        <w:rPr>
          <w:rFonts w:ascii="仿宋_GB2312" w:eastAsia="仿宋_GB2312"/>
          <w:sz w:val="24"/>
          <w:szCs w:val="24"/>
        </w:rPr>
        <w:t>在现有农作物、畜禽、水产种质资源保存中心的基础上，组建山东省农业种质资源保护与利用中心，扩建山东省农作物种质库、畜禽遗传资源基因库和水产生物种质资源库</w:t>
      </w:r>
      <w:r>
        <w:rPr>
          <w:rFonts w:hint="eastAsia" w:ascii="仿宋_GB2312" w:eastAsia="仿宋_GB2312"/>
          <w:sz w:val="24"/>
          <w:szCs w:val="24"/>
        </w:rPr>
        <w:t>。</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w:t>
      </w:r>
      <w:r>
        <w:rPr>
          <w:rFonts w:ascii="仿宋_GB2312" w:eastAsia="仿宋_GB2312"/>
          <w:sz w:val="24"/>
          <w:szCs w:val="24"/>
        </w:rPr>
        <w:t>研究</w:t>
      </w:r>
      <w:r>
        <w:rPr>
          <w:rFonts w:hint="eastAsia" w:ascii="仿宋_GB2312" w:eastAsia="仿宋_GB2312"/>
          <w:sz w:val="24"/>
          <w:szCs w:val="24"/>
        </w:rPr>
        <w:t>建设</w:t>
      </w:r>
      <w:r>
        <w:rPr>
          <w:rFonts w:ascii="仿宋_GB2312" w:eastAsia="仿宋_GB2312"/>
          <w:sz w:val="24"/>
          <w:szCs w:val="24"/>
        </w:rPr>
        <w:t>生物</w:t>
      </w:r>
      <w:r>
        <w:rPr>
          <w:rFonts w:hint="eastAsia" w:ascii="仿宋_GB2312" w:eastAsia="仿宋_GB2312"/>
          <w:sz w:val="24"/>
          <w:szCs w:val="24"/>
        </w:rPr>
        <w:t>遗传种质</w:t>
      </w:r>
      <w:r>
        <w:rPr>
          <w:rFonts w:ascii="仿宋_GB2312" w:eastAsia="仿宋_GB2312"/>
          <w:sz w:val="24"/>
          <w:szCs w:val="24"/>
        </w:rPr>
        <w:t>资源</w:t>
      </w:r>
      <w:r>
        <w:rPr>
          <w:rFonts w:hint="eastAsia" w:ascii="仿宋_GB2312" w:eastAsia="仿宋_GB2312"/>
          <w:sz w:val="24"/>
          <w:szCs w:val="24"/>
        </w:rPr>
        <w:t>保存与利用信息平台，实现全省各类生物遗传种质资源统一、规范化动态管理，实现数据共享与信息互通。</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w:t>
      </w:r>
      <w:r>
        <w:rPr>
          <w:rFonts w:ascii="仿宋_GB2312" w:eastAsia="仿宋_GB2312"/>
          <w:sz w:val="24"/>
          <w:szCs w:val="24"/>
        </w:rPr>
        <w:t>建立畜禽</w:t>
      </w:r>
      <w:r>
        <w:rPr>
          <w:rFonts w:hint="eastAsia" w:ascii="仿宋_GB2312" w:eastAsia="仿宋_GB2312"/>
          <w:sz w:val="24"/>
          <w:szCs w:val="24"/>
        </w:rPr>
        <w:t>水产类</w:t>
      </w:r>
      <w:r>
        <w:rPr>
          <w:rFonts w:ascii="仿宋_GB2312" w:eastAsia="仿宋_GB2312"/>
          <w:sz w:val="24"/>
          <w:szCs w:val="24"/>
        </w:rPr>
        <w:t>遗传资源自主创新体系，培育优良品</w:t>
      </w:r>
      <w:r>
        <w:rPr>
          <w:rFonts w:hint="eastAsia" w:ascii="仿宋_GB2312" w:eastAsia="仿宋_GB2312"/>
          <w:sz w:val="24"/>
          <w:szCs w:val="24"/>
        </w:rPr>
        <w:t>种</w:t>
      </w:r>
      <w:r>
        <w:rPr>
          <w:rFonts w:ascii="仿宋_GB2312" w:eastAsia="仿宋_GB2312"/>
          <w:sz w:val="24"/>
          <w:szCs w:val="24"/>
        </w:rPr>
        <w:t>。以山东省特有、珍稀家畜家禽</w:t>
      </w:r>
      <w:r>
        <w:rPr>
          <w:rFonts w:hint="eastAsia" w:ascii="仿宋_GB2312" w:eastAsia="仿宋_GB2312"/>
          <w:sz w:val="24"/>
          <w:szCs w:val="24"/>
        </w:rPr>
        <w:t>和水产类</w:t>
      </w:r>
      <w:r>
        <w:rPr>
          <w:rFonts w:ascii="仿宋_GB2312" w:eastAsia="仿宋_GB2312"/>
          <w:sz w:val="24"/>
          <w:szCs w:val="24"/>
        </w:rPr>
        <w:t>为研究对象，建立主要畜禽</w:t>
      </w:r>
      <w:r>
        <w:rPr>
          <w:rFonts w:hint="eastAsia" w:ascii="仿宋_GB2312" w:eastAsia="仿宋_GB2312"/>
          <w:sz w:val="24"/>
          <w:szCs w:val="24"/>
        </w:rPr>
        <w:t>水产</w:t>
      </w:r>
      <w:r>
        <w:rPr>
          <w:rFonts w:ascii="仿宋_GB2312" w:eastAsia="仿宋_GB2312"/>
          <w:sz w:val="24"/>
          <w:szCs w:val="24"/>
        </w:rPr>
        <w:t>遗传资源的形态学和生产性状、品质性状、抗逆性等方面的鉴定、评价技术体系。增强科研开发能力，大力培育畜禽</w:t>
      </w:r>
      <w:r>
        <w:rPr>
          <w:rFonts w:hint="eastAsia" w:ascii="仿宋_GB2312" w:eastAsia="仿宋_GB2312"/>
          <w:sz w:val="24"/>
          <w:szCs w:val="24"/>
        </w:rPr>
        <w:t>水产类</w:t>
      </w:r>
      <w:r>
        <w:rPr>
          <w:rFonts w:ascii="仿宋_GB2312" w:eastAsia="仿宋_GB2312"/>
          <w:sz w:val="24"/>
          <w:szCs w:val="24"/>
        </w:rPr>
        <w:t>新品种。</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（6</w:t>
      </w:r>
      <w:r>
        <w:rPr>
          <w:rFonts w:ascii="仿宋_GB2312" w:eastAsia="仿宋_GB2312"/>
          <w:sz w:val="24"/>
          <w:szCs w:val="24"/>
        </w:rPr>
        <w:t>）完善各类生物遗传资源保存体系的管理制度和措施，规范生物遗传资源获取</w:t>
      </w:r>
      <w:r>
        <w:rPr>
          <w:rFonts w:hint="eastAsia" w:ascii="仿宋_GB2312" w:eastAsia="仿宋_GB2312"/>
          <w:sz w:val="24"/>
          <w:szCs w:val="24"/>
        </w:rPr>
        <w:t>与</w:t>
      </w:r>
      <w:r>
        <w:rPr>
          <w:rFonts w:ascii="仿宋_GB2312" w:eastAsia="仿宋_GB2312"/>
          <w:sz w:val="24"/>
          <w:szCs w:val="24"/>
        </w:rPr>
        <w:t>利用活动。</w:t>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297" w:name="_Toc72786321"/>
      <w:bookmarkStart w:id="298" w:name="_Toc338669019"/>
      <w:bookmarkStart w:id="299" w:name="_Toc71357529"/>
      <w:bookmarkStart w:id="300" w:name="_Toc358127824"/>
      <w:bookmarkStart w:id="301" w:name="_Toc70601762"/>
      <w:bookmarkStart w:id="302" w:name="_Toc373683606"/>
      <w:bookmarkStart w:id="303" w:name="_Toc396812421"/>
      <w:r>
        <w:rPr>
          <w:rFonts w:ascii="楷体_GB2312" w:hAnsi="Times New Roman" w:eastAsia="楷体_GB2312" w:cs="Times New Roman"/>
        </w:rPr>
        <w:t>优先领域八：促进生物多样性资源可持续利用</w:t>
      </w:r>
      <w:bookmarkEnd w:id="297"/>
      <w:bookmarkEnd w:id="298"/>
      <w:bookmarkEnd w:id="299"/>
      <w:bookmarkEnd w:id="300"/>
      <w:bookmarkEnd w:id="301"/>
      <w:bookmarkEnd w:id="302"/>
      <w:bookmarkEnd w:id="303"/>
      <w:bookmarkStart w:id="304" w:name="_Toc338669020"/>
    </w:p>
    <w:bookmarkEnd w:id="304"/>
    <w:p>
      <w:pPr>
        <w:pStyle w:val="4"/>
        <w:autoSpaceDE w:val="0"/>
        <w:autoSpaceDN w:val="0"/>
        <w:adjustRightInd w:val="0"/>
        <w:spacing w:before="120" w:after="120" w:line="400" w:lineRule="exact"/>
        <w:ind w:firstLine="482" w:firstLineChars="200"/>
        <w:jc w:val="both"/>
        <w:rPr>
          <w:rFonts w:ascii="仿宋_GB2312" w:eastAsia="仿宋_GB2312"/>
        </w:rPr>
      </w:pPr>
      <w:bookmarkStart w:id="305" w:name="_Toc358127826"/>
      <w:bookmarkStart w:id="306" w:name="_Toc72786322"/>
      <w:bookmarkStart w:id="307" w:name="_Toc338686613"/>
      <w:bookmarkStart w:id="308" w:name="_Toc354997041"/>
      <w:bookmarkStart w:id="309" w:name="_Toc396812423"/>
      <w:bookmarkStart w:id="310" w:name="_Toc70601764"/>
      <w:bookmarkStart w:id="311" w:name="_Toc71357530"/>
      <w:bookmarkStart w:id="312" w:name="_Toc373683608"/>
      <w:r>
        <w:rPr>
          <w:rFonts w:hint="eastAsia" w:ascii="仿宋_GB2312" w:eastAsia="仿宋_GB2312"/>
        </w:rPr>
        <w:t>行动1</w:t>
      </w:r>
      <w:r>
        <w:rPr>
          <w:rFonts w:ascii="仿宋_GB2312" w:eastAsia="仿宋_GB2312"/>
        </w:rPr>
        <w:t>3</w:t>
      </w:r>
      <w:r>
        <w:rPr>
          <w:rFonts w:hint="eastAsia" w:ascii="仿宋_GB2312" w:eastAsia="仿宋_GB2312"/>
        </w:rPr>
        <w:t>：减少环境污染对生物多样性的影响</w:t>
      </w:r>
      <w:bookmarkEnd w:id="305"/>
      <w:bookmarkEnd w:id="306"/>
      <w:bookmarkEnd w:id="307"/>
      <w:bookmarkEnd w:id="308"/>
      <w:bookmarkEnd w:id="309"/>
      <w:bookmarkEnd w:id="310"/>
      <w:bookmarkEnd w:id="311"/>
      <w:bookmarkEnd w:id="312"/>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（1）落实碳达峰、碳中和目标，落实积极应对气候变化国家战略，制定碳排放达峰行动方案，协同推进应对气候变化与环境治理、生态保护修复，降低碳排放强度。</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以细颗粒物和臭氧协同控制为主线，加快补齐臭氧治理短板，</w:t>
      </w:r>
      <w:r>
        <w:rPr>
          <w:rFonts w:hint="eastAsia" w:ascii="仿宋_GB2312" w:eastAsia="仿宋_GB2312"/>
          <w:sz w:val="24"/>
          <w:szCs w:val="24"/>
        </w:rPr>
        <w:t>强化多污染物协同控制和区域协同治理，逐步</w:t>
      </w:r>
      <w:r>
        <w:rPr>
          <w:rFonts w:ascii="仿宋_GB2312" w:eastAsia="仿宋_GB2312"/>
          <w:sz w:val="24"/>
          <w:szCs w:val="24"/>
        </w:rPr>
        <w:t>破解大气复合污染问题，基本消除重污染天气。</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（3）强化河长制、湖长制，统筹水资源、水生态和水环境流域要素，坚持污染减排与生态扩容，保好水、治差水，深入打好水污染防治攻坚战，大力推进美丽河湖保护与建设。</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（4）强化湾长制，以“美丽海湾”保护与建设为统领，系统谋划陆、岸、海治理任务，推动近岸海域生态环境质量持续改善，严守海洋生物休养生息底线，防范化解海洋环境风险。</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（5）持续推进土壤污染防治攻坚行动，强化土壤和地下水污染风险管控和修复，解决一批影响土壤环境质量的水、大气、固体废物污染等突出问题，深入推进农业农村环境治理。</w:t>
      </w:r>
    </w:p>
    <w:p>
      <w:pPr>
        <w:pStyle w:val="4"/>
        <w:autoSpaceDE w:val="0"/>
        <w:autoSpaceDN w:val="0"/>
        <w:adjustRightInd w:val="0"/>
        <w:spacing w:before="120" w:after="120" w:line="400" w:lineRule="exact"/>
        <w:ind w:firstLine="482" w:firstLineChars="200"/>
        <w:jc w:val="both"/>
        <w:rPr>
          <w:rFonts w:ascii="仿宋_GB2312" w:eastAsia="仿宋_GB2312"/>
        </w:rPr>
      </w:pPr>
      <w:bookmarkStart w:id="313" w:name="_Toc71357531"/>
      <w:bookmarkStart w:id="314" w:name="_Toc70601765"/>
      <w:bookmarkStart w:id="315" w:name="_Toc354997042"/>
      <w:bookmarkStart w:id="316" w:name="_Toc373683609"/>
      <w:bookmarkStart w:id="317" w:name="_Toc72786323"/>
      <w:bookmarkStart w:id="318" w:name="_Toc396812424"/>
      <w:bookmarkStart w:id="319" w:name="_Toc358127827"/>
      <w:bookmarkStart w:id="320" w:name="_Toc338686614"/>
      <w:r>
        <w:rPr>
          <w:rFonts w:hint="eastAsia" w:ascii="仿宋_GB2312" w:eastAsia="仿宋_GB2312"/>
        </w:rPr>
        <w:t>行动</w:t>
      </w:r>
      <w:r>
        <w:rPr>
          <w:rFonts w:ascii="仿宋_GB2312" w:eastAsia="仿宋_GB2312"/>
        </w:rPr>
        <w:t>14</w:t>
      </w:r>
      <w:r>
        <w:rPr>
          <w:rFonts w:hint="eastAsia" w:ascii="仿宋_GB2312" w:eastAsia="仿宋_GB2312"/>
        </w:rPr>
        <w:t>：深入开展生态系列创建工作</w:t>
      </w:r>
      <w:bookmarkEnd w:id="313"/>
      <w:bookmarkEnd w:id="314"/>
      <w:bookmarkEnd w:id="315"/>
      <w:bookmarkEnd w:id="316"/>
      <w:bookmarkEnd w:id="317"/>
      <w:bookmarkEnd w:id="318"/>
      <w:bookmarkEnd w:id="319"/>
      <w:bookmarkEnd w:id="320"/>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（1）编制实施美丽山东建设规划纲要。</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（2）全面总结</w:t>
      </w:r>
      <w:r>
        <w:rPr>
          <w:rFonts w:ascii="仿宋_GB2312" w:eastAsia="仿宋_GB2312"/>
          <w:sz w:val="24"/>
          <w:szCs w:val="24"/>
        </w:rPr>
        <w:t>山东省生态系列创建工作</w:t>
      </w:r>
      <w:r>
        <w:rPr>
          <w:rFonts w:hint="eastAsia" w:ascii="仿宋_GB2312" w:eastAsia="仿宋_GB2312"/>
          <w:sz w:val="24"/>
          <w:szCs w:val="24"/>
        </w:rPr>
        <w:t>经验，推进生态文明建设示范区、“绿水青山就是金山银山”实践创新基地、环保模范城市、无废城市、生态工业园区等</w:t>
      </w:r>
      <w:r>
        <w:rPr>
          <w:rFonts w:ascii="仿宋_GB2312" w:eastAsia="仿宋_GB2312"/>
          <w:sz w:val="24"/>
          <w:szCs w:val="24"/>
        </w:rPr>
        <w:t>生态</w:t>
      </w:r>
      <w:r>
        <w:rPr>
          <w:rFonts w:hint="eastAsia" w:ascii="仿宋_GB2312" w:eastAsia="仿宋_GB2312"/>
          <w:sz w:val="24"/>
          <w:szCs w:val="24"/>
        </w:rPr>
        <w:t>系列创建</w:t>
      </w:r>
      <w:r>
        <w:rPr>
          <w:rFonts w:ascii="仿宋_GB2312" w:eastAsia="仿宋_GB2312"/>
          <w:sz w:val="24"/>
          <w:szCs w:val="24"/>
        </w:rPr>
        <w:t>工作。</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（3）</w:t>
      </w:r>
      <w:r>
        <w:fldChar w:fldCharType="begin"/>
      </w:r>
      <w:r>
        <w:instrText xml:space="preserve"> HYPERLINK "https://www.so.com/link?m=bSZayF0Rq7E%2BSfWCUeTEH%2FYjQwrJ0%2BhLzdtGX2Pp%2FqArlgDDG2oeqPJWP3qAZwMbblg1Rh%2BZBLKryk3CWBIBen4TouwycH8Q5pUQnnqkziTTmzaTUIiyuCFzahwLcA24GHUe61Qc5RjVl65cN%2F7QPWxwDHm5GkQhnKBc3saI6%2BKcbImqcDEN4AT3sjC76CofCZIaGMxrITm0%2FsG7Fts5bmBfXGtMriJrwmbP4pdd2Ht3dkmDykXNE%2BmSiF6fheMK9ffJnrvAkCu9%2FMBB2" \t "_blank" </w:instrText>
      </w:r>
      <w:r>
        <w:fldChar w:fldCharType="separate"/>
      </w:r>
      <w:r>
        <w:rPr>
          <w:rFonts w:ascii="仿宋_GB2312" w:eastAsia="仿宋_GB2312"/>
          <w:sz w:val="24"/>
          <w:szCs w:val="24"/>
        </w:rPr>
        <w:t>深耕海洋牧场</w:t>
      </w:r>
      <w:r>
        <w:rPr>
          <w:rFonts w:hint="eastAsia" w:ascii="仿宋_GB2312" w:eastAsia="仿宋_GB2312"/>
          <w:sz w:val="24"/>
          <w:szCs w:val="24"/>
        </w:rPr>
        <w:t>，发展生态</w:t>
      </w:r>
      <w:r>
        <w:rPr>
          <w:rFonts w:ascii="仿宋_GB2312" w:eastAsia="仿宋_GB2312"/>
          <w:sz w:val="24"/>
          <w:szCs w:val="24"/>
        </w:rPr>
        <w:t>“蓝色粮仓”</w:t>
      </w:r>
      <w:r>
        <w:rPr>
          <w:rFonts w:ascii="仿宋_GB2312" w:eastAsia="仿宋_GB2312"/>
          <w:sz w:val="24"/>
          <w:szCs w:val="24"/>
        </w:rPr>
        <w:fldChar w:fldCharType="end"/>
      </w:r>
      <w:r>
        <w:rPr>
          <w:rFonts w:hint="eastAsia" w:ascii="仿宋_GB2312" w:eastAsia="仿宋_GB2312"/>
          <w:sz w:val="24"/>
          <w:szCs w:val="24"/>
        </w:rPr>
        <w:t>。</w:t>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321" w:name="_Toc72786324"/>
      <w:bookmarkStart w:id="322" w:name="_Toc70601766"/>
      <w:bookmarkStart w:id="323" w:name="_Toc373683610"/>
      <w:bookmarkStart w:id="324" w:name="_Toc396812425"/>
      <w:bookmarkStart w:id="325" w:name="_Toc338669023"/>
      <w:bookmarkStart w:id="326" w:name="_Toc358127828"/>
      <w:bookmarkStart w:id="327" w:name="_Toc71357532"/>
      <w:r>
        <w:rPr>
          <w:rFonts w:ascii="楷体_GB2312" w:hAnsi="Times New Roman" w:eastAsia="楷体_GB2312" w:cs="Times New Roman"/>
        </w:rPr>
        <w:t>优先领域九：加强生物多样性保护科技</w:t>
      </w:r>
      <w:r>
        <w:rPr>
          <w:rFonts w:hint="eastAsia" w:ascii="楷体_GB2312" w:hAnsi="Times New Roman" w:eastAsia="楷体_GB2312" w:cs="Times New Roman"/>
        </w:rPr>
        <w:t>与人才</w:t>
      </w:r>
      <w:r>
        <w:rPr>
          <w:rFonts w:ascii="楷体_GB2312" w:hAnsi="Times New Roman" w:eastAsia="楷体_GB2312" w:cs="Times New Roman"/>
        </w:rPr>
        <w:t>支撑</w:t>
      </w:r>
      <w:bookmarkEnd w:id="321"/>
      <w:bookmarkEnd w:id="322"/>
      <w:bookmarkEnd w:id="323"/>
      <w:bookmarkEnd w:id="324"/>
      <w:bookmarkEnd w:id="325"/>
      <w:bookmarkEnd w:id="326"/>
      <w:bookmarkEnd w:id="327"/>
    </w:p>
    <w:p>
      <w:pPr>
        <w:pStyle w:val="4"/>
        <w:autoSpaceDE w:val="0"/>
        <w:autoSpaceDN w:val="0"/>
        <w:adjustRightInd w:val="0"/>
        <w:spacing w:before="120" w:after="120" w:line="400" w:lineRule="exact"/>
        <w:ind w:firstLine="482" w:firstLineChars="200"/>
        <w:jc w:val="both"/>
        <w:rPr>
          <w:rFonts w:ascii="仿宋_GB2312" w:eastAsia="仿宋_GB2312"/>
        </w:rPr>
      </w:pPr>
      <w:bookmarkStart w:id="328" w:name="_Toc373683611"/>
      <w:bookmarkStart w:id="329" w:name="_Toc396812426"/>
      <w:bookmarkStart w:id="330" w:name="_Toc354997044"/>
      <w:bookmarkStart w:id="331" w:name="_Toc358127829"/>
      <w:bookmarkStart w:id="332" w:name="_Toc70601767"/>
      <w:bookmarkStart w:id="333" w:name="_Toc338686616"/>
      <w:bookmarkStart w:id="334" w:name="_Toc71357533"/>
      <w:bookmarkStart w:id="335" w:name="_Toc72786325"/>
      <w:bookmarkStart w:id="336" w:name="_Toc338669024"/>
      <w:r>
        <w:rPr>
          <w:rFonts w:hint="eastAsia" w:ascii="仿宋_GB2312" w:eastAsia="仿宋_GB2312"/>
        </w:rPr>
        <w:t>行动1</w:t>
      </w:r>
      <w:r>
        <w:rPr>
          <w:rFonts w:ascii="仿宋_GB2312" w:eastAsia="仿宋_GB2312"/>
        </w:rPr>
        <w:t>5</w:t>
      </w:r>
      <w:r>
        <w:rPr>
          <w:rFonts w:hint="eastAsia" w:ascii="仿宋_GB2312" w:eastAsia="仿宋_GB2312"/>
        </w:rPr>
        <w:t>：加强生物多样性保护领域科学研究</w:t>
      </w:r>
      <w:bookmarkEnd w:id="328"/>
      <w:bookmarkEnd w:id="329"/>
      <w:bookmarkEnd w:id="330"/>
      <w:bookmarkEnd w:id="331"/>
      <w:bookmarkEnd w:id="332"/>
      <w:bookmarkEnd w:id="333"/>
      <w:r>
        <w:rPr>
          <w:rFonts w:hint="eastAsia" w:ascii="仿宋_GB2312" w:eastAsia="仿宋_GB2312"/>
        </w:rPr>
        <w:t>和人才培养</w:t>
      </w:r>
      <w:bookmarkEnd w:id="334"/>
      <w:bookmarkEnd w:id="335"/>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w:t>
      </w:r>
      <w:r>
        <w:rPr>
          <w:rFonts w:ascii="仿宋_GB2312" w:eastAsia="仿宋_GB2312"/>
          <w:sz w:val="24"/>
          <w:szCs w:val="24"/>
        </w:rPr>
        <w:t>联合高校、科研院所加强生物多样性保护新理论、新技术和新方法的基础研究和技术推广，加大对生物分类和生物多样性保护等基础学科的支持力度。</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加强生物多样性基础科研条件建设，合理配置和使用科研资源与设备，增强实验室的研发能力。</w:t>
      </w:r>
      <w:r>
        <w:rPr>
          <w:rFonts w:hint="eastAsia" w:ascii="仿宋_GB2312" w:eastAsia="仿宋_GB2312"/>
          <w:sz w:val="24"/>
          <w:szCs w:val="24"/>
        </w:rPr>
        <w:t>在黄河三角洲、南四湖、泰山、昆嵛山等生物多样性保护优先区域建设科研站点。</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（3）开展养殖区、海草床、盐沼湿地等典型生态系统生物多样性保护</w:t>
      </w:r>
      <w:r>
        <w:rPr>
          <w:rFonts w:ascii="仿宋_GB2312" w:eastAsia="仿宋_GB2312"/>
          <w:sz w:val="24"/>
          <w:szCs w:val="24"/>
        </w:rPr>
        <w:t>与</w:t>
      </w:r>
      <w:r>
        <w:rPr>
          <w:rFonts w:hint="eastAsia" w:ascii="仿宋_GB2312" w:eastAsia="仿宋_GB2312"/>
          <w:sz w:val="24"/>
          <w:szCs w:val="24"/>
        </w:rPr>
        <w:t>修复技术研究，重点开展盐沼湿地保护修复、海堤海岸带退化生境生物多样性保护</w:t>
      </w:r>
      <w:r>
        <w:rPr>
          <w:rFonts w:ascii="仿宋_GB2312" w:eastAsia="仿宋_GB2312"/>
          <w:sz w:val="24"/>
          <w:szCs w:val="24"/>
        </w:rPr>
        <w:t>与</w:t>
      </w:r>
      <w:r>
        <w:rPr>
          <w:rFonts w:hint="eastAsia" w:ascii="仿宋_GB2312" w:eastAsia="仿宋_GB2312"/>
          <w:sz w:val="24"/>
          <w:szCs w:val="24"/>
        </w:rPr>
        <w:t>修复技术研究；</w:t>
      </w:r>
      <w:r>
        <w:rPr>
          <w:rFonts w:ascii="仿宋_GB2312" w:eastAsia="仿宋_GB2312"/>
          <w:sz w:val="24"/>
          <w:szCs w:val="24"/>
        </w:rPr>
        <w:t>形成</w:t>
      </w:r>
      <w:r>
        <w:rPr>
          <w:rFonts w:hint="eastAsia" w:ascii="仿宋_GB2312" w:eastAsia="仿宋_GB2312"/>
          <w:sz w:val="24"/>
          <w:szCs w:val="24"/>
        </w:rPr>
        <w:t>生物多样性保护与</w:t>
      </w:r>
      <w:r>
        <w:rPr>
          <w:rFonts w:ascii="仿宋_GB2312" w:eastAsia="仿宋_GB2312"/>
          <w:sz w:val="24"/>
          <w:szCs w:val="24"/>
        </w:rPr>
        <w:t>修复技术规范。</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（4</w:t>
      </w:r>
      <w:r>
        <w:rPr>
          <w:rFonts w:ascii="仿宋_GB2312" w:eastAsia="仿宋_GB2312"/>
          <w:sz w:val="24"/>
          <w:szCs w:val="24"/>
        </w:rPr>
        <w:t>）推广成熟的研究成果和技术，促进成果共享。</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（5）发挥高等院校专业教育优势，加强生物多样性专业教育和人才培养。加强培训，提高管理人员技术水平和决策水平。</w:t>
      </w:r>
      <w:bookmarkEnd w:id="336"/>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337" w:name="_Toc72786326"/>
      <w:bookmarkStart w:id="338" w:name="_Toc396812428"/>
      <w:bookmarkStart w:id="339" w:name="_Toc358127831"/>
      <w:bookmarkStart w:id="340" w:name="_Toc70601769"/>
      <w:bookmarkStart w:id="341" w:name="_Toc71357534"/>
      <w:bookmarkStart w:id="342" w:name="_Toc338669026"/>
      <w:bookmarkStart w:id="343" w:name="_Toc373683613"/>
      <w:r>
        <w:rPr>
          <w:rFonts w:ascii="楷体_GB2312" w:hAnsi="Times New Roman" w:eastAsia="楷体_GB2312" w:cs="Times New Roman"/>
        </w:rPr>
        <w:t>优先领域十：</w:t>
      </w:r>
      <w:r>
        <w:rPr>
          <w:rFonts w:hint="eastAsia" w:ascii="楷体_GB2312" w:hAnsi="Times New Roman" w:eastAsia="楷体_GB2312" w:cs="Times New Roman"/>
        </w:rPr>
        <w:t>建立</w:t>
      </w:r>
      <w:r>
        <w:rPr>
          <w:rFonts w:ascii="楷体_GB2312" w:hAnsi="Times New Roman" w:eastAsia="楷体_GB2312" w:cs="Times New Roman"/>
        </w:rPr>
        <w:t>生物多样性保护公众参与机制</w:t>
      </w:r>
      <w:bookmarkEnd w:id="337"/>
      <w:bookmarkEnd w:id="338"/>
      <w:bookmarkEnd w:id="339"/>
      <w:bookmarkEnd w:id="340"/>
      <w:bookmarkEnd w:id="341"/>
      <w:bookmarkEnd w:id="342"/>
      <w:bookmarkEnd w:id="343"/>
    </w:p>
    <w:p>
      <w:pPr>
        <w:pStyle w:val="4"/>
        <w:autoSpaceDE w:val="0"/>
        <w:autoSpaceDN w:val="0"/>
        <w:adjustRightInd w:val="0"/>
        <w:spacing w:before="120" w:after="120" w:line="400" w:lineRule="exact"/>
        <w:ind w:firstLine="482" w:firstLineChars="200"/>
        <w:jc w:val="both"/>
        <w:rPr>
          <w:rFonts w:ascii="仿宋_GB2312" w:eastAsia="仿宋_GB2312"/>
        </w:rPr>
      </w:pPr>
      <w:bookmarkStart w:id="344" w:name="_Toc354997047"/>
      <w:bookmarkStart w:id="345" w:name="_Toc338686619"/>
      <w:bookmarkStart w:id="346" w:name="_Toc396812429"/>
      <w:bookmarkStart w:id="347" w:name="_Toc70601770"/>
      <w:bookmarkStart w:id="348" w:name="_Toc71357535"/>
      <w:bookmarkStart w:id="349" w:name="_Toc358127832"/>
      <w:bookmarkStart w:id="350" w:name="_Toc72786327"/>
      <w:bookmarkStart w:id="351" w:name="_Toc373683614"/>
      <w:bookmarkStart w:id="352" w:name="_Toc338669027"/>
      <w:r>
        <w:rPr>
          <w:rFonts w:hint="eastAsia" w:ascii="仿宋_GB2312" w:eastAsia="仿宋_GB2312"/>
        </w:rPr>
        <w:t>行动1</w:t>
      </w:r>
      <w:r>
        <w:rPr>
          <w:rFonts w:ascii="仿宋_GB2312" w:eastAsia="仿宋_GB2312"/>
        </w:rPr>
        <w:t>6</w:t>
      </w:r>
      <w:r>
        <w:rPr>
          <w:rFonts w:hint="eastAsia" w:ascii="仿宋_GB2312" w:eastAsia="仿宋_GB2312"/>
        </w:rPr>
        <w:t>：建立生物多样性保护公众参与和公众监督机制</w:t>
      </w:r>
      <w:bookmarkEnd w:id="344"/>
      <w:bookmarkEnd w:id="345"/>
      <w:bookmarkEnd w:id="346"/>
      <w:bookmarkEnd w:id="347"/>
      <w:bookmarkEnd w:id="348"/>
      <w:bookmarkEnd w:id="349"/>
      <w:bookmarkEnd w:id="350"/>
      <w:bookmarkEnd w:id="351"/>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完善公众、非政府组织和企业参与生物多样性保护的有效机制，形成举报、听证、研讨等形式多样的公众参与制度。建立健全生物多样性公益诉讼机制，加大公众参与生物多样性保护的司法保障。</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依托自然保护</w:t>
      </w:r>
      <w:r>
        <w:rPr>
          <w:rFonts w:hint="eastAsia" w:ascii="仿宋_GB2312" w:eastAsia="仿宋_GB2312"/>
          <w:sz w:val="24"/>
          <w:szCs w:val="24"/>
        </w:rPr>
        <w:t>地</w:t>
      </w:r>
      <w:r>
        <w:rPr>
          <w:rFonts w:ascii="仿宋_GB2312" w:eastAsia="仿宋_GB2312"/>
          <w:sz w:val="24"/>
          <w:szCs w:val="24"/>
        </w:rPr>
        <w:t>、动物园、植物园、</w:t>
      </w:r>
      <w:r>
        <w:rPr>
          <w:rFonts w:hint="eastAsia" w:ascii="仿宋_GB2312" w:eastAsia="仿宋_GB2312"/>
          <w:sz w:val="24"/>
          <w:szCs w:val="24"/>
        </w:rPr>
        <w:t>海洋馆、</w:t>
      </w:r>
      <w:r>
        <w:rPr>
          <w:rFonts w:ascii="仿宋_GB2312" w:eastAsia="仿宋_GB2312"/>
          <w:sz w:val="24"/>
          <w:szCs w:val="24"/>
        </w:rPr>
        <w:t>标本馆和自然博物馆，广泛宣传生物多样性保护知识，提高公众保护意识。</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（3）</w:t>
      </w:r>
      <w:r>
        <w:rPr>
          <w:rFonts w:ascii="仿宋_GB2312" w:eastAsia="仿宋_GB2312"/>
          <w:sz w:val="24"/>
          <w:szCs w:val="24"/>
        </w:rPr>
        <w:t>建立公众和媒体监督机制，监督相关政策的实施。</w:t>
      </w:r>
    </w:p>
    <w:p>
      <w:pPr>
        <w:autoSpaceDE w:val="0"/>
        <w:autoSpaceDN w:val="0"/>
        <w:adjustRightInd w:val="0"/>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w:t>
      </w:r>
      <w:r>
        <w:rPr>
          <w:rFonts w:hint="eastAsia" w:ascii="仿宋_GB2312" w:eastAsia="仿宋_GB2312"/>
          <w:sz w:val="24"/>
          <w:szCs w:val="24"/>
        </w:rPr>
        <w:t>）</w:t>
      </w:r>
      <w:r>
        <w:rPr>
          <w:rFonts w:ascii="仿宋_GB2312" w:eastAsia="仿宋_GB2312"/>
          <w:sz w:val="24"/>
          <w:szCs w:val="24"/>
        </w:rPr>
        <w:t>倡导有利于生物多样性保护的消费方式和餐饮文化</w:t>
      </w:r>
      <w:r>
        <w:rPr>
          <w:rFonts w:hint="eastAsia" w:ascii="仿宋_GB2312" w:eastAsia="仿宋_GB2312"/>
          <w:sz w:val="24"/>
          <w:szCs w:val="24"/>
        </w:rPr>
        <w:t>，</w:t>
      </w:r>
      <w:r>
        <w:rPr>
          <w:rFonts w:ascii="仿宋_GB2312" w:eastAsia="仿宋_GB2312"/>
          <w:sz w:val="24"/>
          <w:szCs w:val="24"/>
        </w:rPr>
        <w:t>引导公众合理地消费和利用生物资源。</w:t>
      </w:r>
      <w:bookmarkEnd w:id="352"/>
    </w:p>
    <w:p>
      <w:pPr>
        <w:autoSpaceDE w:val="0"/>
        <w:autoSpaceDN w:val="0"/>
        <w:adjustRightInd w:val="0"/>
        <w:spacing w:line="400" w:lineRule="exact"/>
        <w:ind w:firstLine="480" w:firstLineChars="200"/>
        <w:rPr>
          <w:rFonts w:ascii="仿宋_GB2312" w:eastAsia="仿宋_GB2312"/>
          <w:sz w:val="24"/>
          <w:szCs w:val="24"/>
        </w:rPr>
      </w:pPr>
    </w:p>
    <w:p>
      <w:pPr>
        <w:autoSpaceDE w:val="0"/>
        <w:autoSpaceDN w:val="0"/>
        <w:adjustRightInd w:val="0"/>
        <w:spacing w:line="400" w:lineRule="exact"/>
        <w:ind w:firstLine="480" w:firstLineChars="200"/>
        <w:rPr>
          <w:rFonts w:ascii="仿宋_GB2312" w:eastAsia="仿宋_GB2312"/>
          <w:sz w:val="24"/>
          <w:szCs w:val="24"/>
        </w:rPr>
        <w:sectPr>
          <w:headerReference r:id="rId10" w:type="default"/>
          <w:pgSz w:w="12240" w:h="15840"/>
          <w:pgMar w:top="1440" w:right="1800" w:bottom="1440" w:left="1800" w:header="720" w:footer="720" w:gutter="0"/>
          <w:cols w:space="720" w:num="1"/>
        </w:sectPr>
      </w:pPr>
    </w:p>
    <w:p>
      <w:pPr>
        <w:pStyle w:val="2"/>
        <w:jc w:val="both"/>
        <w:rPr>
          <w:rFonts w:ascii="黑体" w:hAnsi="黑体" w:eastAsia="黑体"/>
          <w:b w:val="0"/>
          <w:bCs w:val="0"/>
          <w:sz w:val="24"/>
          <w:szCs w:val="24"/>
        </w:rPr>
      </w:pPr>
      <w:bookmarkStart w:id="353" w:name="_Toc72786328"/>
      <w:bookmarkStart w:id="354" w:name="_Toc15768_WPSOffice_Level1"/>
      <w:bookmarkStart w:id="355" w:name="_Toc70601771"/>
      <w:bookmarkStart w:id="356" w:name="_Toc71357536"/>
      <w:bookmarkStart w:id="357" w:name="_Toc366854662"/>
      <w:bookmarkStart w:id="358" w:name="_Toc396812431"/>
      <w:bookmarkStart w:id="359" w:name="_Toc354997049"/>
      <w:bookmarkStart w:id="360" w:name="_Toc338686621"/>
      <w:bookmarkStart w:id="361" w:name="_Toc358127834"/>
      <w:r>
        <w:rPr>
          <w:rFonts w:ascii="黑体" w:hAnsi="黑体" w:eastAsia="黑体"/>
          <w:b w:val="0"/>
          <w:bCs w:val="0"/>
          <w:sz w:val="24"/>
          <w:szCs w:val="24"/>
        </w:rPr>
        <w:t>六、保障措施</w:t>
      </w:r>
      <w:bookmarkEnd w:id="353"/>
      <w:bookmarkEnd w:id="354"/>
      <w:bookmarkEnd w:id="355"/>
      <w:bookmarkEnd w:id="356"/>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362" w:name="_Toc72786329"/>
      <w:bookmarkStart w:id="363" w:name="_Toc70601772"/>
      <w:bookmarkStart w:id="364" w:name="_Toc27742_WPSOffice_Level2"/>
      <w:bookmarkStart w:id="365" w:name="_Toc71357537"/>
      <w:r>
        <w:rPr>
          <w:rFonts w:ascii="楷体_GB2312" w:hAnsi="Times New Roman" w:eastAsia="楷体_GB2312" w:cs="Times New Roman"/>
        </w:rPr>
        <w:t>（一）加强组织领导</w:t>
      </w:r>
      <w:bookmarkEnd w:id="362"/>
      <w:bookmarkEnd w:id="363"/>
      <w:bookmarkEnd w:id="364"/>
      <w:bookmarkEnd w:id="365"/>
    </w:p>
    <w:p>
      <w:pPr>
        <w:autoSpaceDE w:val="0"/>
        <w:autoSpaceDN w:val="0"/>
        <w:adjustRightInd w:val="0"/>
        <w:spacing w:line="400" w:lineRule="exact"/>
        <w:ind w:firstLine="480" w:firstLineChars="200"/>
        <w:rPr>
          <w:rFonts w:ascii="仿宋_GB2312" w:eastAsia="仿宋_GB2312"/>
          <w:sz w:val="24"/>
          <w:szCs w:val="24"/>
        </w:rPr>
      </w:pPr>
      <w:r>
        <w:rPr>
          <w:rFonts w:ascii="仿宋_GB2312" w:eastAsia="仿宋_GB2312"/>
          <w:sz w:val="24"/>
          <w:szCs w:val="24"/>
        </w:rPr>
        <w:t>各级政府应严格落实生态环境保护党政同责、一岗双责，担负起生物多样性保护的主体责任，发挥主导作用，加大对生物多样性保护工作的管理、监督和投入力度，建立健全企业、社会组织和公众参与生物多样性保护的长效机制，提高社会各界保护生物多样性的自觉性和参与度，营造全社会共同参与生物多样性保护的良好氛围。各部门要认真履行生物多样性保护相关职能，加强协调配合，形成工作合力，加强对生物多样性保护工作的指导。</w:t>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366" w:name="_Toc72786330"/>
      <w:bookmarkStart w:id="367" w:name="_Toc9873_WPSOffice_Level2"/>
      <w:bookmarkStart w:id="368" w:name="_Toc71357538"/>
      <w:bookmarkStart w:id="369" w:name="_Toc70601773"/>
      <w:r>
        <w:rPr>
          <w:rFonts w:ascii="楷体_GB2312" w:hAnsi="Times New Roman" w:eastAsia="楷体_GB2312" w:cs="Times New Roman"/>
        </w:rPr>
        <w:t>（二）落实配套政策</w:t>
      </w:r>
      <w:bookmarkEnd w:id="366"/>
      <w:bookmarkEnd w:id="367"/>
      <w:bookmarkEnd w:id="368"/>
      <w:bookmarkEnd w:id="369"/>
    </w:p>
    <w:p>
      <w:pPr>
        <w:autoSpaceDE w:val="0"/>
        <w:autoSpaceDN w:val="0"/>
        <w:adjustRightInd w:val="0"/>
        <w:spacing w:line="400" w:lineRule="exact"/>
        <w:ind w:firstLine="480" w:firstLineChars="200"/>
        <w:rPr>
          <w:rFonts w:ascii="仿宋_GB2312" w:eastAsia="仿宋_GB2312"/>
          <w:sz w:val="24"/>
          <w:szCs w:val="24"/>
        </w:rPr>
      </w:pPr>
      <w:r>
        <w:rPr>
          <w:rFonts w:ascii="仿宋_GB2312" w:eastAsia="仿宋_GB2312"/>
          <w:sz w:val="24"/>
          <w:szCs w:val="24"/>
        </w:rPr>
        <w:t>各相关部门要对生物多样性保护现有法规政策进行梳理，完善生物多样性保护和生物安全管理法律体系，加快推进《山东省生物多样性保护条例》《山东省自然保护</w:t>
      </w:r>
      <w:r>
        <w:rPr>
          <w:rFonts w:hint="eastAsia" w:ascii="仿宋_GB2312" w:eastAsia="仿宋_GB2312"/>
          <w:sz w:val="24"/>
          <w:szCs w:val="24"/>
        </w:rPr>
        <w:t>地</w:t>
      </w:r>
      <w:r>
        <w:rPr>
          <w:rFonts w:ascii="仿宋_GB2312" w:eastAsia="仿宋_GB2312"/>
          <w:sz w:val="24"/>
          <w:szCs w:val="24"/>
        </w:rPr>
        <w:t>条例》《山东省湿地保护条例》等生物多样性保护法规出台。制定和完善生物多样性保护相关政策制度，综合运用法律、经济和行政手段，推动生物多样性保护的落实，鼓励进行有利于生物多样性保护的政策、制度创新。将生物多样性保护纳入各领域中长期规划，明确生物多样性保护的重点任务和措施。</w:t>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370" w:name="_Toc70601774"/>
      <w:bookmarkStart w:id="371" w:name="_Toc71357539"/>
      <w:bookmarkStart w:id="372" w:name="_Toc72786331"/>
      <w:bookmarkStart w:id="373" w:name="_Toc24149_WPSOffice_Level2"/>
      <w:r>
        <w:rPr>
          <w:rFonts w:ascii="楷体_GB2312" w:hAnsi="Times New Roman" w:eastAsia="楷体_GB2312" w:cs="Times New Roman"/>
        </w:rPr>
        <w:t>（三）提高实施能力</w:t>
      </w:r>
      <w:bookmarkEnd w:id="370"/>
      <w:bookmarkEnd w:id="371"/>
      <w:bookmarkEnd w:id="372"/>
      <w:bookmarkEnd w:id="373"/>
    </w:p>
    <w:p>
      <w:pPr>
        <w:autoSpaceDE w:val="0"/>
        <w:autoSpaceDN w:val="0"/>
        <w:adjustRightInd w:val="0"/>
        <w:spacing w:line="400" w:lineRule="exact"/>
        <w:ind w:firstLine="480" w:firstLineChars="200"/>
        <w:rPr>
          <w:rFonts w:ascii="仿宋_GB2312" w:eastAsia="仿宋_GB2312"/>
          <w:sz w:val="24"/>
          <w:szCs w:val="24"/>
        </w:rPr>
      </w:pPr>
      <w:r>
        <w:rPr>
          <w:rFonts w:ascii="仿宋_GB2312" w:eastAsia="仿宋_GB2312"/>
          <w:sz w:val="24"/>
          <w:szCs w:val="24"/>
        </w:rPr>
        <w:t>进一步提高生物多样性调查、评估和监测预警能力，以及自然保护</w:t>
      </w:r>
      <w:r>
        <w:rPr>
          <w:rFonts w:hint="eastAsia" w:ascii="仿宋_GB2312" w:eastAsia="仿宋_GB2312"/>
          <w:sz w:val="24"/>
          <w:szCs w:val="24"/>
        </w:rPr>
        <w:t>地</w:t>
      </w:r>
      <w:r>
        <w:rPr>
          <w:rFonts w:ascii="仿宋_GB2312" w:eastAsia="仿宋_GB2312"/>
          <w:sz w:val="24"/>
          <w:szCs w:val="24"/>
        </w:rPr>
        <w:t>、风景名胜区等生物多样性丰富区域的管护能力</w:t>
      </w:r>
      <w:r>
        <w:rPr>
          <w:rFonts w:hint="eastAsia" w:ascii="仿宋_GB2312" w:eastAsia="仿宋_GB2312"/>
          <w:sz w:val="24"/>
          <w:szCs w:val="24"/>
        </w:rPr>
        <w:t>。加强生物多样性保护和恢复应用技术研究，推动科技成果转化应用。发挥科研院所专业教育的优势，加强生物多样性人才培养和学术交流。建立有效的选拔机制或人才管理办法，建设高素质专业化队伍和科技人才团队。</w:t>
      </w:r>
      <w:r>
        <w:rPr>
          <w:rFonts w:ascii="仿宋_GB2312" w:eastAsia="仿宋_GB2312"/>
          <w:sz w:val="24"/>
          <w:szCs w:val="24"/>
        </w:rPr>
        <w:t>加强队伍建设和人才培养，提高执法能力和水平。</w:t>
      </w:r>
      <w:r>
        <w:rPr>
          <w:rFonts w:hint="eastAsia" w:ascii="仿宋_GB2312" w:eastAsia="仿宋_GB2312"/>
          <w:sz w:val="24"/>
          <w:szCs w:val="24"/>
        </w:rPr>
        <w:t>发展改革、财政、自然资源（林业）</w:t>
      </w:r>
      <w:r>
        <w:rPr>
          <w:rFonts w:ascii="仿宋_GB2312" w:eastAsia="仿宋_GB2312"/>
          <w:sz w:val="24"/>
          <w:szCs w:val="24"/>
        </w:rPr>
        <w:t>、</w:t>
      </w:r>
      <w:r>
        <w:rPr>
          <w:rFonts w:hint="eastAsia" w:ascii="仿宋_GB2312" w:eastAsia="仿宋_GB2312"/>
          <w:sz w:val="24"/>
          <w:szCs w:val="24"/>
        </w:rPr>
        <w:t>生态环境</w:t>
      </w:r>
      <w:r>
        <w:rPr>
          <w:rFonts w:ascii="仿宋_GB2312" w:eastAsia="仿宋_GB2312"/>
          <w:sz w:val="24"/>
          <w:szCs w:val="24"/>
        </w:rPr>
        <w:t>、水利、农业</w:t>
      </w:r>
      <w:r>
        <w:rPr>
          <w:rFonts w:hint="eastAsia" w:ascii="仿宋_GB2312" w:eastAsia="仿宋_GB2312"/>
          <w:sz w:val="24"/>
          <w:szCs w:val="24"/>
        </w:rPr>
        <w:t>农村</w:t>
      </w:r>
      <w:r>
        <w:rPr>
          <w:rFonts w:ascii="仿宋_GB2312" w:eastAsia="仿宋_GB2312"/>
          <w:sz w:val="24"/>
          <w:szCs w:val="24"/>
        </w:rPr>
        <w:t>、</w:t>
      </w:r>
      <w:r>
        <w:rPr>
          <w:rFonts w:hint="eastAsia" w:ascii="仿宋_GB2312" w:eastAsia="仿宋_GB2312"/>
          <w:sz w:val="24"/>
          <w:szCs w:val="24"/>
        </w:rPr>
        <w:t>卫生健康（</w:t>
      </w:r>
      <w:r>
        <w:rPr>
          <w:rFonts w:ascii="仿宋_GB2312" w:eastAsia="仿宋_GB2312"/>
          <w:sz w:val="24"/>
          <w:szCs w:val="24"/>
        </w:rPr>
        <w:t>中医药</w:t>
      </w:r>
      <w:r>
        <w:rPr>
          <w:rFonts w:hint="eastAsia" w:ascii="仿宋_GB2312" w:eastAsia="仿宋_GB2312"/>
          <w:sz w:val="24"/>
          <w:szCs w:val="24"/>
        </w:rPr>
        <w:t>）、</w:t>
      </w:r>
      <w:r>
        <w:rPr>
          <w:rFonts w:ascii="仿宋_GB2312" w:eastAsia="仿宋_GB2312"/>
          <w:sz w:val="24"/>
          <w:szCs w:val="24"/>
        </w:rPr>
        <w:t>海洋等部门要组织开展生物多样性保护行政监管与执法管理培训，加大对破坏生物多样性违法犯罪行为的打击力度。</w:t>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374" w:name="_Toc5661_WPSOffice_Level2"/>
      <w:bookmarkStart w:id="375" w:name="_Toc72786332"/>
      <w:bookmarkStart w:id="376" w:name="_Toc71357540"/>
      <w:bookmarkStart w:id="377" w:name="_Toc70601775"/>
      <w:r>
        <w:rPr>
          <w:rFonts w:ascii="楷体_GB2312" w:hAnsi="Times New Roman" w:eastAsia="楷体_GB2312" w:cs="Times New Roman"/>
        </w:rPr>
        <w:t>（四）加大资金投入</w:t>
      </w:r>
      <w:bookmarkEnd w:id="374"/>
      <w:bookmarkEnd w:id="375"/>
      <w:bookmarkEnd w:id="376"/>
      <w:bookmarkEnd w:id="377"/>
    </w:p>
    <w:p>
      <w:pPr>
        <w:autoSpaceDE w:val="0"/>
        <w:autoSpaceDN w:val="0"/>
        <w:adjustRightInd w:val="0"/>
        <w:spacing w:line="400" w:lineRule="exact"/>
        <w:ind w:firstLine="480" w:firstLineChars="200"/>
        <w:rPr>
          <w:rFonts w:ascii="仿宋_GB2312" w:eastAsia="仿宋_GB2312"/>
          <w:sz w:val="24"/>
          <w:szCs w:val="24"/>
        </w:rPr>
      </w:pPr>
      <w:r>
        <w:rPr>
          <w:rFonts w:ascii="仿宋_GB2312" w:eastAsia="仿宋_GB2312"/>
          <w:sz w:val="24"/>
          <w:szCs w:val="24"/>
        </w:rPr>
        <w:t>各级政府要逐步加大对生物多样性保护的投入力度，</w:t>
      </w:r>
      <w:r>
        <w:rPr>
          <w:rFonts w:hint="eastAsia" w:ascii="仿宋_GB2312" w:eastAsia="仿宋_GB2312"/>
          <w:sz w:val="24"/>
          <w:szCs w:val="24"/>
        </w:rPr>
        <w:t>保障生物多样性保护重大工程建设</w:t>
      </w:r>
      <w:r>
        <w:rPr>
          <w:rFonts w:ascii="仿宋_GB2312" w:eastAsia="仿宋_GB2312"/>
          <w:sz w:val="24"/>
          <w:szCs w:val="24"/>
        </w:rPr>
        <w:t>。各相关部门要积极向上争取国家部委对我省生物多样性保护的政策资金支持。各级财政要加大对生物多样性保护能力建设、基础科学研究的支持力度。</w:t>
      </w:r>
      <w:r>
        <w:rPr>
          <w:rFonts w:hint="eastAsia" w:ascii="仿宋_GB2312" w:eastAsia="仿宋_GB2312"/>
          <w:sz w:val="24"/>
          <w:szCs w:val="24"/>
        </w:rPr>
        <w:t>探索推动</w:t>
      </w:r>
      <w:r>
        <w:rPr>
          <w:rFonts w:ascii="仿宋_GB2312" w:eastAsia="仿宋_GB2312"/>
          <w:sz w:val="24"/>
          <w:szCs w:val="24"/>
        </w:rPr>
        <w:t>建立市场化、社会化投融资机制，多渠道、多领域筹集生物多样性保护资金</w:t>
      </w:r>
      <w:r>
        <w:rPr>
          <w:rFonts w:hint="eastAsia" w:ascii="仿宋_GB2312" w:eastAsia="仿宋_GB2312"/>
          <w:sz w:val="24"/>
          <w:szCs w:val="24"/>
        </w:rPr>
        <w:t>，提高财政资源配置效率和使用效益，发挥资金合力</w:t>
      </w:r>
      <w:r>
        <w:rPr>
          <w:rFonts w:ascii="仿宋_GB2312" w:eastAsia="仿宋_GB2312"/>
          <w:sz w:val="24"/>
          <w:szCs w:val="24"/>
        </w:rPr>
        <w:t>。</w:t>
      </w:r>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378" w:name="_Toc71357541"/>
      <w:bookmarkStart w:id="379" w:name="_Toc23292_WPSOffice_Level2"/>
      <w:bookmarkStart w:id="380" w:name="_Toc72786333"/>
      <w:bookmarkStart w:id="381" w:name="_Toc70601776"/>
      <w:r>
        <w:rPr>
          <w:rFonts w:ascii="楷体_GB2312" w:hAnsi="Times New Roman" w:eastAsia="楷体_GB2312" w:cs="Times New Roman"/>
        </w:rPr>
        <w:t>（五）加强交流与合作</w:t>
      </w:r>
      <w:bookmarkEnd w:id="378"/>
      <w:bookmarkEnd w:id="379"/>
      <w:bookmarkEnd w:id="380"/>
      <w:bookmarkEnd w:id="381"/>
    </w:p>
    <w:p>
      <w:pPr>
        <w:autoSpaceDE w:val="0"/>
        <w:autoSpaceDN w:val="0"/>
        <w:adjustRightInd w:val="0"/>
        <w:spacing w:line="400" w:lineRule="exact"/>
        <w:ind w:firstLine="480" w:firstLineChars="200"/>
        <w:rPr>
          <w:rFonts w:ascii="仿宋_GB2312" w:eastAsia="仿宋_GB2312"/>
          <w:sz w:val="24"/>
          <w:szCs w:val="24"/>
        </w:rPr>
      </w:pPr>
      <w:r>
        <w:rPr>
          <w:rFonts w:ascii="仿宋_GB2312" w:eastAsia="仿宋_GB2312"/>
          <w:sz w:val="24"/>
          <w:szCs w:val="24"/>
        </w:rPr>
        <w:t>认真履行《生物多样性公约》，积极参与全球生物多样性保护。深入生物多样性保护国际和国内合作与交流</w:t>
      </w:r>
      <w:r>
        <w:rPr>
          <w:rFonts w:hint="eastAsia" w:ascii="仿宋_GB2312" w:eastAsia="仿宋_GB2312"/>
          <w:sz w:val="24"/>
          <w:szCs w:val="24"/>
        </w:rPr>
        <w:t>，</w:t>
      </w:r>
      <w:r>
        <w:rPr>
          <w:rFonts w:ascii="仿宋_GB2312" w:eastAsia="仿宋_GB2312"/>
          <w:sz w:val="24"/>
          <w:szCs w:val="24"/>
        </w:rPr>
        <w:t>加强跨界生物多样性保护合作。围绕山东省生物多样性保护的优先行动和优先项目，以技术合作为先导，以能力建设为重点，进一步扩大对外合作领域，丰富合作内容，提高山东省生物多样性保护的能力和水平。</w:t>
      </w:r>
      <w:bookmarkStart w:id="382" w:name="_Toc27503_WPSOffice_Level2"/>
    </w:p>
    <w:p>
      <w:pPr>
        <w:pStyle w:val="3"/>
        <w:autoSpaceDE w:val="0"/>
        <w:autoSpaceDN w:val="0"/>
        <w:adjustRightInd w:val="0"/>
        <w:spacing w:before="120" w:after="120" w:line="400" w:lineRule="exact"/>
        <w:ind w:firstLine="482" w:firstLineChars="200"/>
        <w:jc w:val="both"/>
        <w:rPr>
          <w:rFonts w:ascii="楷体_GB2312" w:hAnsi="Times New Roman" w:eastAsia="楷体_GB2312" w:cs="Times New Roman"/>
        </w:rPr>
      </w:pPr>
      <w:bookmarkStart w:id="383" w:name="_Toc71357542"/>
      <w:bookmarkStart w:id="384" w:name="_Toc70601777"/>
      <w:bookmarkStart w:id="385" w:name="_Toc72786334"/>
      <w:r>
        <w:rPr>
          <w:rFonts w:hint="eastAsia" w:ascii="楷体_GB2312" w:hAnsi="Times New Roman" w:eastAsia="楷体_GB2312" w:cs="Times New Roman"/>
        </w:rPr>
        <w:t>（六）</w:t>
      </w:r>
      <w:bookmarkEnd w:id="382"/>
      <w:r>
        <w:rPr>
          <w:rFonts w:hint="eastAsia" w:ascii="楷体_GB2312" w:hAnsi="Times New Roman" w:eastAsia="楷体_GB2312" w:cs="Times New Roman"/>
        </w:rPr>
        <w:t>强化宣传教育</w:t>
      </w:r>
      <w:bookmarkEnd w:id="383"/>
      <w:bookmarkEnd w:id="384"/>
      <w:bookmarkEnd w:id="385"/>
    </w:p>
    <w:p>
      <w:pPr>
        <w:autoSpaceDE w:val="0"/>
        <w:autoSpaceDN w:val="0"/>
        <w:adjustRightInd w:val="0"/>
        <w:spacing w:line="400" w:lineRule="exact"/>
        <w:ind w:firstLine="480" w:firstLineChars="200"/>
        <w:rPr>
          <w:rFonts w:ascii="仿宋_GB2312" w:eastAsia="仿宋_GB2312"/>
          <w:sz w:val="24"/>
          <w:szCs w:val="24"/>
        </w:rPr>
      </w:pPr>
      <w:r>
        <w:rPr>
          <w:rFonts w:ascii="仿宋_GB2312" w:eastAsia="仿宋_GB2312"/>
          <w:sz w:val="24"/>
          <w:szCs w:val="24"/>
        </w:rPr>
        <w:t>加强生物多样性保护宣传教育，加大对相关法律法规、生物多样性保护知识的普及宣传，推广生物多样性保护典型案例。结合国际生物多样性日、世界环境日、世界湿地日、地球日等活动，积极开展生物多样性保护公益宣传，引导社会团体和公众自觉主动参与生物多样性保护。支持建立生物多样性保护的非政府组织，激励企业、社会团体组织开展生物多样性相关的宣传、保护、监督工作。完善生物多样性信息发布机制，主动公开相关信息，及时回应公众关注的生物多样性相关热点问题。</w:t>
      </w:r>
    </w:p>
    <w:bookmarkEnd w:id="357"/>
    <w:bookmarkEnd w:id="358"/>
    <w:bookmarkEnd w:id="359"/>
    <w:bookmarkEnd w:id="360"/>
    <w:bookmarkEnd w:id="361"/>
    <w:p>
      <w:pPr>
        <w:autoSpaceDE w:val="0"/>
        <w:autoSpaceDN w:val="0"/>
        <w:adjustRightInd w:val="0"/>
        <w:spacing w:line="400" w:lineRule="exact"/>
        <w:ind w:firstLine="480" w:firstLineChars="200"/>
        <w:rPr>
          <w:sz w:val="24"/>
          <w:szCs w:val="24"/>
        </w:rPr>
      </w:pPr>
    </w:p>
    <w:sectPr>
      <w:headerReference r:id="rId11"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9716739"/>
      <w:docPartObj>
        <w:docPartGallery w:val="autotext"/>
      </w:docPartObj>
    </w:sdtPr>
    <w:sdtContent>
      <w:p>
        <w:pPr>
          <w:pStyle w:val="23"/>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hint="eastAsia" w:ascii="宋体" w:hAnsi="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460645492"/>
      <w:docPartObj>
        <w:docPartGallery w:val="autotext"/>
      </w:docPartObj>
    </w:sdtPr>
    <w:sdtEndPr>
      <w:rPr>
        <w:rFonts w:ascii="宋体" w:hAnsi="宋体"/>
        <w:sz w:val="28"/>
        <w:szCs w:val="28"/>
      </w:rPr>
    </w:sdtEndPr>
    <w:sdtContent>
      <w:p>
        <w:pPr>
          <w:pStyle w:val="23"/>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3468053"/>
      <w:docPartObj>
        <w:docPartGallery w:val="autotext"/>
      </w:docPartObj>
    </w:sdtPr>
    <w:sdtEndPr>
      <w:rPr>
        <w:rFonts w:ascii="宋体" w:hAnsi="宋体"/>
        <w:sz w:val="28"/>
        <w:szCs w:val="28"/>
      </w:rPr>
    </w:sdtEndPr>
    <w:sdtContent>
      <w:p>
        <w:pPr>
          <w:pStyle w:val="23"/>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0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3343E"/>
    <w:multiLevelType w:val="singleLevel"/>
    <w:tmpl w:val="6F1334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420"/>
  <w:doNotHyphenateCaps/>
  <w:evenAndOddHeaders w:val="1"/>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25D"/>
    <w:rsid w:val="00000AE1"/>
    <w:rsid w:val="000020B4"/>
    <w:rsid w:val="00002306"/>
    <w:rsid w:val="000037EC"/>
    <w:rsid w:val="00004087"/>
    <w:rsid w:val="0000489D"/>
    <w:rsid w:val="00004FB6"/>
    <w:rsid w:val="00005F95"/>
    <w:rsid w:val="00006C4F"/>
    <w:rsid w:val="0001049E"/>
    <w:rsid w:val="0001068F"/>
    <w:rsid w:val="00011139"/>
    <w:rsid w:val="000116E8"/>
    <w:rsid w:val="00013074"/>
    <w:rsid w:val="000133A4"/>
    <w:rsid w:val="000135D7"/>
    <w:rsid w:val="000139C5"/>
    <w:rsid w:val="000139C6"/>
    <w:rsid w:val="00014248"/>
    <w:rsid w:val="000143E4"/>
    <w:rsid w:val="00014404"/>
    <w:rsid w:val="0001447E"/>
    <w:rsid w:val="00014CED"/>
    <w:rsid w:val="000154B3"/>
    <w:rsid w:val="0001565E"/>
    <w:rsid w:val="00015E70"/>
    <w:rsid w:val="00017FDF"/>
    <w:rsid w:val="000201C3"/>
    <w:rsid w:val="00020BF9"/>
    <w:rsid w:val="00021DAF"/>
    <w:rsid w:val="00023233"/>
    <w:rsid w:val="000249FD"/>
    <w:rsid w:val="00026B11"/>
    <w:rsid w:val="00027394"/>
    <w:rsid w:val="00030A16"/>
    <w:rsid w:val="00032AE8"/>
    <w:rsid w:val="00032C5D"/>
    <w:rsid w:val="00032D08"/>
    <w:rsid w:val="00032DDC"/>
    <w:rsid w:val="0003350A"/>
    <w:rsid w:val="00033671"/>
    <w:rsid w:val="00033941"/>
    <w:rsid w:val="00033BE5"/>
    <w:rsid w:val="00033CA3"/>
    <w:rsid w:val="0003425F"/>
    <w:rsid w:val="00034BDE"/>
    <w:rsid w:val="00034FBF"/>
    <w:rsid w:val="000359AE"/>
    <w:rsid w:val="00035D4D"/>
    <w:rsid w:val="000361DB"/>
    <w:rsid w:val="000368B0"/>
    <w:rsid w:val="0004049F"/>
    <w:rsid w:val="000408F3"/>
    <w:rsid w:val="000409DF"/>
    <w:rsid w:val="00041216"/>
    <w:rsid w:val="00041F92"/>
    <w:rsid w:val="00042D93"/>
    <w:rsid w:val="000436B1"/>
    <w:rsid w:val="0004465C"/>
    <w:rsid w:val="00044854"/>
    <w:rsid w:val="00044F55"/>
    <w:rsid w:val="0004544A"/>
    <w:rsid w:val="0004568F"/>
    <w:rsid w:val="00045BB7"/>
    <w:rsid w:val="00045E92"/>
    <w:rsid w:val="00046084"/>
    <w:rsid w:val="00046683"/>
    <w:rsid w:val="00046883"/>
    <w:rsid w:val="00046933"/>
    <w:rsid w:val="00046E71"/>
    <w:rsid w:val="0005012F"/>
    <w:rsid w:val="00050766"/>
    <w:rsid w:val="0005171D"/>
    <w:rsid w:val="00051987"/>
    <w:rsid w:val="000522EF"/>
    <w:rsid w:val="00052344"/>
    <w:rsid w:val="0005441F"/>
    <w:rsid w:val="00054461"/>
    <w:rsid w:val="00054D83"/>
    <w:rsid w:val="00054E69"/>
    <w:rsid w:val="000551AD"/>
    <w:rsid w:val="00055AB1"/>
    <w:rsid w:val="00055EE1"/>
    <w:rsid w:val="000564EE"/>
    <w:rsid w:val="00056640"/>
    <w:rsid w:val="00056AC5"/>
    <w:rsid w:val="00056C6E"/>
    <w:rsid w:val="000573C6"/>
    <w:rsid w:val="00057DBA"/>
    <w:rsid w:val="00060920"/>
    <w:rsid w:val="0006138D"/>
    <w:rsid w:val="00061D24"/>
    <w:rsid w:val="000620A6"/>
    <w:rsid w:val="000628A4"/>
    <w:rsid w:val="00063608"/>
    <w:rsid w:val="000637C7"/>
    <w:rsid w:val="00063C25"/>
    <w:rsid w:val="000641FC"/>
    <w:rsid w:val="0006421F"/>
    <w:rsid w:val="000647CE"/>
    <w:rsid w:val="000655A9"/>
    <w:rsid w:val="00065CDF"/>
    <w:rsid w:val="00065E7A"/>
    <w:rsid w:val="0006652D"/>
    <w:rsid w:val="00066900"/>
    <w:rsid w:val="00066CEA"/>
    <w:rsid w:val="000677A6"/>
    <w:rsid w:val="00067AB8"/>
    <w:rsid w:val="00067DE5"/>
    <w:rsid w:val="00067E83"/>
    <w:rsid w:val="0007223F"/>
    <w:rsid w:val="00072B07"/>
    <w:rsid w:val="00072B95"/>
    <w:rsid w:val="000733ED"/>
    <w:rsid w:val="00073513"/>
    <w:rsid w:val="0007383F"/>
    <w:rsid w:val="000739E1"/>
    <w:rsid w:val="00073A16"/>
    <w:rsid w:val="00073AA9"/>
    <w:rsid w:val="00073E84"/>
    <w:rsid w:val="00074153"/>
    <w:rsid w:val="00074436"/>
    <w:rsid w:val="00074B13"/>
    <w:rsid w:val="0007501B"/>
    <w:rsid w:val="000759D9"/>
    <w:rsid w:val="00075D9E"/>
    <w:rsid w:val="000768C8"/>
    <w:rsid w:val="00077C77"/>
    <w:rsid w:val="000818E9"/>
    <w:rsid w:val="0008219F"/>
    <w:rsid w:val="00083208"/>
    <w:rsid w:val="00083A50"/>
    <w:rsid w:val="000844F7"/>
    <w:rsid w:val="000851C4"/>
    <w:rsid w:val="000853E3"/>
    <w:rsid w:val="000854A3"/>
    <w:rsid w:val="00085931"/>
    <w:rsid w:val="00085BEF"/>
    <w:rsid w:val="00085D27"/>
    <w:rsid w:val="00086415"/>
    <w:rsid w:val="00086DA6"/>
    <w:rsid w:val="00087A94"/>
    <w:rsid w:val="0009074D"/>
    <w:rsid w:val="000909CB"/>
    <w:rsid w:val="00091BBA"/>
    <w:rsid w:val="00091D57"/>
    <w:rsid w:val="00092B15"/>
    <w:rsid w:val="00092E2E"/>
    <w:rsid w:val="0009386F"/>
    <w:rsid w:val="00094F23"/>
    <w:rsid w:val="000950B3"/>
    <w:rsid w:val="00095396"/>
    <w:rsid w:val="00095656"/>
    <w:rsid w:val="00095B7F"/>
    <w:rsid w:val="00095F35"/>
    <w:rsid w:val="00096882"/>
    <w:rsid w:val="00096FF8"/>
    <w:rsid w:val="000978BC"/>
    <w:rsid w:val="00097A16"/>
    <w:rsid w:val="000A0B7E"/>
    <w:rsid w:val="000A2501"/>
    <w:rsid w:val="000A255D"/>
    <w:rsid w:val="000A25A6"/>
    <w:rsid w:val="000A4759"/>
    <w:rsid w:val="000A4E84"/>
    <w:rsid w:val="000A568A"/>
    <w:rsid w:val="000A5A92"/>
    <w:rsid w:val="000A6CFA"/>
    <w:rsid w:val="000A6ED9"/>
    <w:rsid w:val="000A6F79"/>
    <w:rsid w:val="000A6FDF"/>
    <w:rsid w:val="000A7975"/>
    <w:rsid w:val="000A7CCA"/>
    <w:rsid w:val="000A7DF9"/>
    <w:rsid w:val="000A7E84"/>
    <w:rsid w:val="000B0A6F"/>
    <w:rsid w:val="000B0E0F"/>
    <w:rsid w:val="000B1C58"/>
    <w:rsid w:val="000B1D21"/>
    <w:rsid w:val="000B28C9"/>
    <w:rsid w:val="000B35FF"/>
    <w:rsid w:val="000B45E3"/>
    <w:rsid w:val="000B465A"/>
    <w:rsid w:val="000B4DF5"/>
    <w:rsid w:val="000B543F"/>
    <w:rsid w:val="000B5831"/>
    <w:rsid w:val="000B5AA1"/>
    <w:rsid w:val="000B5BF5"/>
    <w:rsid w:val="000B5CB8"/>
    <w:rsid w:val="000B603A"/>
    <w:rsid w:val="000B65BF"/>
    <w:rsid w:val="000B6BEA"/>
    <w:rsid w:val="000B7346"/>
    <w:rsid w:val="000B751A"/>
    <w:rsid w:val="000B7794"/>
    <w:rsid w:val="000B795C"/>
    <w:rsid w:val="000B7A3C"/>
    <w:rsid w:val="000C0BB9"/>
    <w:rsid w:val="000C38EE"/>
    <w:rsid w:val="000C448D"/>
    <w:rsid w:val="000C458C"/>
    <w:rsid w:val="000C5A1F"/>
    <w:rsid w:val="000C614D"/>
    <w:rsid w:val="000C70B8"/>
    <w:rsid w:val="000C79EC"/>
    <w:rsid w:val="000D0863"/>
    <w:rsid w:val="000D12CB"/>
    <w:rsid w:val="000D1878"/>
    <w:rsid w:val="000D25CC"/>
    <w:rsid w:val="000D3B6E"/>
    <w:rsid w:val="000D3E96"/>
    <w:rsid w:val="000D449A"/>
    <w:rsid w:val="000D45A0"/>
    <w:rsid w:val="000D474A"/>
    <w:rsid w:val="000D4A63"/>
    <w:rsid w:val="000D4D79"/>
    <w:rsid w:val="000D51DB"/>
    <w:rsid w:val="000D61E2"/>
    <w:rsid w:val="000D6201"/>
    <w:rsid w:val="000D7D18"/>
    <w:rsid w:val="000E086F"/>
    <w:rsid w:val="000E0AEE"/>
    <w:rsid w:val="000E0B24"/>
    <w:rsid w:val="000E26C5"/>
    <w:rsid w:val="000E2766"/>
    <w:rsid w:val="000E2B82"/>
    <w:rsid w:val="000E37A0"/>
    <w:rsid w:val="000E3CB4"/>
    <w:rsid w:val="000E5903"/>
    <w:rsid w:val="000E5F12"/>
    <w:rsid w:val="000E6352"/>
    <w:rsid w:val="000E63D0"/>
    <w:rsid w:val="000E6AAF"/>
    <w:rsid w:val="000E7A83"/>
    <w:rsid w:val="000F0290"/>
    <w:rsid w:val="000F05AA"/>
    <w:rsid w:val="000F06B0"/>
    <w:rsid w:val="000F0964"/>
    <w:rsid w:val="000F12CF"/>
    <w:rsid w:val="000F14B7"/>
    <w:rsid w:val="000F1BD5"/>
    <w:rsid w:val="000F1BF1"/>
    <w:rsid w:val="000F1D5F"/>
    <w:rsid w:val="000F357C"/>
    <w:rsid w:val="000F3686"/>
    <w:rsid w:val="000F4CE4"/>
    <w:rsid w:val="000F513A"/>
    <w:rsid w:val="000F64DB"/>
    <w:rsid w:val="000F6863"/>
    <w:rsid w:val="000F6BDE"/>
    <w:rsid w:val="000F6C77"/>
    <w:rsid w:val="000F75D3"/>
    <w:rsid w:val="000F78C1"/>
    <w:rsid w:val="001001A5"/>
    <w:rsid w:val="001002C0"/>
    <w:rsid w:val="00100555"/>
    <w:rsid w:val="00100E00"/>
    <w:rsid w:val="00100E57"/>
    <w:rsid w:val="0010110E"/>
    <w:rsid w:val="0010182F"/>
    <w:rsid w:val="00101876"/>
    <w:rsid w:val="00101D89"/>
    <w:rsid w:val="00102491"/>
    <w:rsid w:val="00102DFA"/>
    <w:rsid w:val="00102E8E"/>
    <w:rsid w:val="00103E93"/>
    <w:rsid w:val="001046D2"/>
    <w:rsid w:val="0010550E"/>
    <w:rsid w:val="001059DB"/>
    <w:rsid w:val="00105BF2"/>
    <w:rsid w:val="00106118"/>
    <w:rsid w:val="001070F2"/>
    <w:rsid w:val="00107FF8"/>
    <w:rsid w:val="00110146"/>
    <w:rsid w:val="001106CA"/>
    <w:rsid w:val="00110BD8"/>
    <w:rsid w:val="00110CD5"/>
    <w:rsid w:val="00110F9E"/>
    <w:rsid w:val="00110FF2"/>
    <w:rsid w:val="0011153D"/>
    <w:rsid w:val="0011186A"/>
    <w:rsid w:val="00111FE2"/>
    <w:rsid w:val="0011321D"/>
    <w:rsid w:val="001133CA"/>
    <w:rsid w:val="00113C99"/>
    <w:rsid w:val="00113CE0"/>
    <w:rsid w:val="001142F1"/>
    <w:rsid w:val="001149A7"/>
    <w:rsid w:val="00115231"/>
    <w:rsid w:val="00115760"/>
    <w:rsid w:val="00115F8D"/>
    <w:rsid w:val="0011619B"/>
    <w:rsid w:val="00116732"/>
    <w:rsid w:val="00117DFE"/>
    <w:rsid w:val="00117E9F"/>
    <w:rsid w:val="001204F3"/>
    <w:rsid w:val="00120586"/>
    <w:rsid w:val="0012148C"/>
    <w:rsid w:val="00121BA7"/>
    <w:rsid w:val="00121EBF"/>
    <w:rsid w:val="001222AA"/>
    <w:rsid w:val="001226B3"/>
    <w:rsid w:val="00122898"/>
    <w:rsid w:val="00122AB5"/>
    <w:rsid w:val="001243C8"/>
    <w:rsid w:val="001244AC"/>
    <w:rsid w:val="001245CE"/>
    <w:rsid w:val="0012465E"/>
    <w:rsid w:val="00124A2C"/>
    <w:rsid w:val="00125086"/>
    <w:rsid w:val="001259EB"/>
    <w:rsid w:val="0012631F"/>
    <w:rsid w:val="00126A1A"/>
    <w:rsid w:val="00126A7E"/>
    <w:rsid w:val="00126BD8"/>
    <w:rsid w:val="001274E3"/>
    <w:rsid w:val="001276E2"/>
    <w:rsid w:val="00127B1F"/>
    <w:rsid w:val="00127C8D"/>
    <w:rsid w:val="00130286"/>
    <w:rsid w:val="0013035D"/>
    <w:rsid w:val="00130782"/>
    <w:rsid w:val="00130889"/>
    <w:rsid w:val="0013126E"/>
    <w:rsid w:val="00131B65"/>
    <w:rsid w:val="001322F3"/>
    <w:rsid w:val="0013240A"/>
    <w:rsid w:val="00133F69"/>
    <w:rsid w:val="00134086"/>
    <w:rsid w:val="0013496E"/>
    <w:rsid w:val="00134CC7"/>
    <w:rsid w:val="00135136"/>
    <w:rsid w:val="0013519F"/>
    <w:rsid w:val="00135433"/>
    <w:rsid w:val="00135D66"/>
    <w:rsid w:val="0013610E"/>
    <w:rsid w:val="001362B9"/>
    <w:rsid w:val="00136489"/>
    <w:rsid w:val="001366F4"/>
    <w:rsid w:val="001371DE"/>
    <w:rsid w:val="001377FD"/>
    <w:rsid w:val="00137E93"/>
    <w:rsid w:val="00137F29"/>
    <w:rsid w:val="00137F67"/>
    <w:rsid w:val="00141479"/>
    <w:rsid w:val="00141635"/>
    <w:rsid w:val="0014171F"/>
    <w:rsid w:val="00141CD5"/>
    <w:rsid w:val="001422CD"/>
    <w:rsid w:val="001427F6"/>
    <w:rsid w:val="00143725"/>
    <w:rsid w:val="001439CF"/>
    <w:rsid w:val="00143D35"/>
    <w:rsid w:val="00143F12"/>
    <w:rsid w:val="001445D4"/>
    <w:rsid w:val="0014498F"/>
    <w:rsid w:val="00144B44"/>
    <w:rsid w:val="001454E6"/>
    <w:rsid w:val="001455AC"/>
    <w:rsid w:val="00146DE5"/>
    <w:rsid w:val="001474F7"/>
    <w:rsid w:val="0014776A"/>
    <w:rsid w:val="001479AC"/>
    <w:rsid w:val="00147A18"/>
    <w:rsid w:val="0015135E"/>
    <w:rsid w:val="001529C5"/>
    <w:rsid w:val="00153212"/>
    <w:rsid w:val="00154014"/>
    <w:rsid w:val="00154722"/>
    <w:rsid w:val="00155097"/>
    <w:rsid w:val="001563EF"/>
    <w:rsid w:val="00160A25"/>
    <w:rsid w:val="00160BC9"/>
    <w:rsid w:val="0016235A"/>
    <w:rsid w:val="00162D4D"/>
    <w:rsid w:val="00164A85"/>
    <w:rsid w:val="00164E12"/>
    <w:rsid w:val="0016538F"/>
    <w:rsid w:val="00166C78"/>
    <w:rsid w:val="00166DA6"/>
    <w:rsid w:val="001676D5"/>
    <w:rsid w:val="001677C0"/>
    <w:rsid w:val="00170BF9"/>
    <w:rsid w:val="00170F8D"/>
    <w:rsid w:val="00171321"/>
    <w:rsid w:val="00171749"/>
    <w:rsid w:val="001718DF"/>
    <w:rsid w:val="00171F51"/>
    <w:rsid w:val="00171F96"/>
    <w:rsid w:val="001720BC"/>
    <w:rsid w:val="001722EE"/>
    <w:rsid w:val="00172540"/>
    <w:rsid w:val="00172FF0"/>
    <w:rsid w:val="001740B6"/>
    <w:rsid w:val="0017531D"/>
    <w:rsid w:val="0017536F"/>
    <w:rsid w:val="00175D56"/>
    <w:rsid w:val="00175F00"/>
    <w:rsid w:val="001763CA"/>
    <w:rsid w:val="001765B8"/>
    <w:rsid w:val="00177712"/>
    <w:rsid w:val="00180A54"/>
    <w:rsid w:val="00180C98"/>
    <w:rsid w:val="00180D17"/>
    <w:rsid w:val="00181039"/>
    <w:rsid w:val="001821F5"/>
    <w:rsid w:val="00182D7F"/>
    <w:rsid w:val="0018368C"/>
    <w:rsid w:val="001836FB"/>
    <w:rsid w:val="0018371D"/>
    <w:rsid w:val="00184B41"/>
    <w:rsid w:val="00185CCE"/>
    <w:rsid w:val="001869A1"/>
    <w:rsid w:val="00187794"/>
    <w:rsid w:val="0019047D"/>
    <w:rsid w:val="00190778"/>
    <w:rsid w:val="0019116D"/>
    <w:rsid w:val="00191267"/>
    <w:rsid w:val="00191AA8"/>
    <w:rsid w:val="0019251E"/>
    <w:rsid w:val="00192F72"/>
    <w:rsid w:val="00192F79"/>
    <w:rsid w:val="001938A8"/>
    <w:rsid w:val="00193956"/>
    <w:rsid w:val="0019451B"/>
    <w:rsid w:val="001950B2"/>
    <w:rsid w:val="00195E84"/>
    <w:rsid w:val="00196DBB"/>
    <w:rsid w:val="0019776E"/>
    <w:rsid w:val="00197BBE"/>
    <w:rsid w:val="001A0305"/>
    <w:rsid w:val="001A139E"/>
    <w:rsid w:val="001A15D9"/>
    <w:rsid w:val="001A1B3F"/>
    <w:rsid w:val="001A5362"/>
    <w:rsid w:val="001A5482"/>
    <w:rsid w:val="001A5836"/>
    <w:rsid w:val="001A5F69"/>
    <w:rsid w:val="001A6773"/>
    <w:rsid w:val="001A7C2C"/>
    <w:rsid w:val="001A7ED3"/>
    <w:rsid w:val="001B0AAF"/>
    <w:rsid w:val="001B149B"/>
    <w:rsid w:val="001B1F59"/>
    <w:rsid w:val="001B2389"/>
    <w:rsid w:val="001B250A"/>
    <w:rsid w:val="001B3132"/>
    <w:rsid w:val="001B3B22"/>
    <w:rsid w:val="001B496D"/>
    <w:rsid w:val="001B4B51"/>
    <w:rsid w:val="001B5BD2"/>
    <w:rsid w:val="001B7648"/>
    <w:rsid w:val="001C0A9B"/>
    <w:rsid w:val="001C1BDC"/>
    <w:rsid w:val="001C23C1"/>
    <w:rsid w:val="001C271E"/>
    <w:rsid w:val="001C2900"/>
    <w:rsid w:val="001C2BEF"/>
    <w:rsid w:val="001C2EC9"/>
    <w:rsid w:val="001C35C4"/>
    <w:rsid w:val="001C35D3"/>
    <w:rsid w:val="001C38B2"/>
    <w:rsid w:val="001C453A"/>
    <w:rsid w:val="001C6077"/>
    <w:rsid w:val="001C69A9"/>
    <w:rsid w:val="001C79AC"/>
    <w:rsid w:val="001C7AC4"/>
    <w:rsid w:val="001D08EA"/>
    <w:rsid w:val="001D0EEF"/>
    <w:rsid w:val="001D12A2"/>
    <w:rsid w:val="001D1370"/>
    <w:rsid w:val="001D490C"/>
    <w:rsid w:val="001D53EF"/>
    <w:rsid w:val="001D54C0"/>
    <w:rsid w:val="001D559E"/>
    <w:rsid w:val="001D6922"/>
    <w:rsid w:val="001D6B35"/>
    <w:rsid w:val="001D7474"/>
    <w:rsid w:val="001E012C"/>
    <w:rsid w:val="001E0A03"/>
    <w:rsid w:val="001E1510"/>
    <w:rsid w:val="001E1C93"/>
    <w:rsid w:val="001E3102"/>
    <w:rsid w:val="001E392E"/>
    <w:rsid w:val="001E52A1"/>
    <w:rsid w:val="001E52BE"/>
    <w:rsid w:val="001E55E8"/>
    <w:rsid w:val="001E594D"/>
    <w:rsid w:val="001E5E12"/>
    <w:rsid w:val="001E61A9"/>
    <w:rsid w:val="001E63F9"/>
    <w:rsid w:val="001E6C04"/>
    <w:rsid w:val="001E7E7C"/>
    <w:rsid w:val="001F01F9"/>
    <w:rsid w:val="001F08D1"/>
    <w:rsid w:val="001F0AC8"/>
    <w:rsid w:val="001F0BA6"/>
    <w:rsid w:val="001F196E"/>
    <w:rsid w:val="001F2011"/>
    <w:rsid w:val="001F3070"/>
    <w:rsid w:val="001F35CC"/>
    <w:rsid w:val="001F36B9"/>
    <w:rsid w:val="001F4521"/>
    <w:rsid w:val="001F4E48"/>
    <w:rsid w:val="001F5A79"/>
    <w:rsid w:val="002005D7"/>
    <w:rsid w:val="00200E46"/>
    <w:rsid w:val="00201C16"/>
    <w:rsid w:val="00202B97"/>
    <w:rsid w:val="0020315C"/>
    <w:rsid w:val="00204748"/>
    <w:rsid w:val="002049DE"/>
    <w:rsid w:val="00204E37"/>
    <w:rsid w:val="00204F7D"/>
    <w:rsid w:val="00205A72"/>
    <w:rsid w:val="00206261"/>
    <w:rsid w:val="00207F0F"/>
    <w:rsid w:val="00210280"/>
    <w:rsid w:val="0021048B"/>
    <w:rsid w:val="00210A30"/>
    <w:rsid w:val="002120A1"/>
    <w:rsid w:val="0021228A"/>
    <w:rsid w:val="00212896"/>
    <w:rsid w:val="002128F8"/>
    <w:rsid w:val="00212C83"/>
    <w:rsid w:val="00213237"/>
    <w:rsid w:val="00213352"/>
    <w:rsid w:val="002135B9"/>
    <w:rsid w:val="0021399B"/>
    <w:rsid w:val="002140D0"/>
    <w:rsid w:val="002144B4"/>
    <w:rsid w:val="00214FDD"/>
    <w:rsid w:val="00215100"/>
    <w:rsid w:val="0021553A"/>
    <w:rsid w:val="00215897"/>
    <w:rsid w:val="00216545"/>
    <w:rsid w:val="00216754"/>
    <w:rsid w:val="002167F1"/>
    <w:rsid w:val="00217258"/>
    <w:rsid w:val="002205B1"/>
    <w:rsid w:val="0022075D"/>
    <w:rsid w:val="002207D1"/>
    <w:rsid w:val="00220C95"/>
    <w:rsid w:val="00221239"/>
    <w:rsid w:val="002216AE"/>
    <w:rsid w:val="00221827"/>
    <w:rsid w:val="00221AA8"/>
    <w:rsid w:val="0022257B"/>
    <w:rsid w:val="0022278F"/>
    <w:rsid w:val="00222827"/>
    <w:rsid w:val="00222C5A"/>
    <w:rsid w:val="00225C17"/>
    <w:rsid w:val="00225CA6"/>
    <w:rsid w:val="002261F5"/>
    <w:rsid w:val="00226269"/>
    <w:rsid w:val="0022641F"/>
    <w:rsid w:val="0022653F"/>
    <w:rsid w:val="002270D2"/>
    <w:rsid w:val="0022790D"/>
    <w:rsid w:val="00230CBC"/>
    <w:rsid w:val="002315E0"/>
    <w:rsid w:val="002319A2"/>
    <w:rsid w:val="0023209C"/>
    <w:rsid w:val="002325AC"/>
    <w:rsid w:val="00232B6C"/>
    <w:rsid w:val="00233372"/>
    <w:rsid w:val="002338CB"/>
    <w:rsid w:val="00233CB4"/>
    <w:rsid w:val="00234EDA"/>
    <w:rsid w:val="00236329"/>
    <w:rsid w:val="00236DC8"/>
    <w:rsid w:val="00236DF0"/>
    <w:rsid w:val="00237124"/>
    <w:rsid w:val="00240E33"/>
    <w:rsid w:val="00240F44"/>
    <w:rsid w:val="00241D41"/>
    <w:rsid w:val="0024226D"/>
    <w:rsid w:val="00243900"/>
    <w:rsid w:val="00243A7B"/>
    <w:rsid w:val="00244132"/>
    <w:rsid w:val="00244603"/>
    <w:rsid w:val="00244683"/>
    <w:rsid w:val="00245AD4"/>
    <w:rsid w:val="002461A2"/>
    <w:rsid w:val="0025004C"/>
    <w:rsid w:val="00250663"/>
    <w:rsid w:val="00250E49"/>
    <w:rsid w:val="00251DB3"/>
    <w:rsid w:val="00252076"/>
    <w:rsid w:val="00252A1A"/>
    <w:rsid w:val="00252AC1"/>
    <w:rsid w:val="00252FC0"/>
    <w:rsid w:val="00253BD7"/>
    <w:rsid w:val="00255A77"/>
    <w:rsid w:val="00255B56"/>
    <w:rsid w:val="00255CB6"/>
    <w:rsid w:val="00256212"/>
    <w:rsid w:val="002569D0"/>
    <w:rsid w:val="002575F1"/>
    <w:rsid w:val="002579B8"/>
    <w:rsid w:val="00260A2E"/>
    <w:rsid w:val="00260EA4"/>
    <w:rsid w:val="00261CC7"/>
    <w:rsid w:val="00261D96"/>
    <w:rsid w:val="002628CB"/>
    <w:rsid w:val="00263C7F"/>
    <w:rsid w:val="00265CE2"/>
    <w:rsid w:val="00267127"/>
    <w:rsid w:val="002703F6"/>
    <w:rsid w:val="0027118B"/>
    <w:rsid w:val="00271220"/>
    <w:rsid w:val="0027144A"/>
    <w:rsid w:val="00271D32"/>
    <w:rsid w:val="00272080"/>
    <w:rsid w:val="00272491"/>
    <w:rsid w:val="00272506"/>
    <w:rsid w:val="002726E6"/>
    <w:rsid w:val="00272F21"/>
    <w:rsid w:val="002731BE"/>
    <w:rsid w:val="00273556"/>
    <w:rsid w:val="002735FD"/>
    <w:rsid w:val="00273B48"/>
    <w:rsid w:val="00273F23"/>
    <w:rsid w:val="00274392"/>
    <w:rsid w:val="0027462E"/>
    <w:rsid w:val="002746AC"/>
    <w:rsid w:val="002748CE"/>
    <w:rsid w:val="002752BE"/>
    <w:rsid w:val="0027573E"/>
    <w:rsid w:val="00275905"/>
    <w:rsid w:val="002759D0"/>
    <w:rsid w:val="00275A94"/>
    <w:rsid w:val="002770A9"/>
    <w:rsid w:val="00277BB3"/>
    <w:rsid w:val="00277E82"/>
    <w:rsid w:val="00280C22"/>
    <w:rsid w:val="00281528"/>
    <w:rsid w:val="00281734"/>
    <w:rsid w:val="0028214C"/>
    <w:rsid w:val="00282B6A"/>
    <w:rsid w:val="00282C85"/>
    <w:rsid w:val="00282D3D"/>
    <w:rsid w:val="00282DEA"/>
    <w:rsid w:val="00283092"/>
    <w:rsid w:val="00283158"/>
    <w:rsid w:val="0028346F"/>
    <w:rsid w:val="00283A69"/>
    <w:rsid w:val="00283C93"/>
    <w:rsid w:val="00284839"/>
    <w:rsid w:val="00284ACB"/>
    <w:rsid w:val="00285D0D"/>
    <w:rsid w:val="00285DC0"/>
    <w:rsid w:val="00285E69"/>
    <w:rsid w:val="00286016"/>
    <w:rsid w:val="00286144"/>
    <w:rsid w:val="00286469"/>
    <w:rsid w:val="002867CB"/>
    <w:rsid w:val="00286B79"/>
    <w:rsid w:val="00286D2E"/>
    <w:rsid w:val="002879CB"/>
    <w:rsid w:val="00287A6C"/>
    <w:rsid w:val="00290D7F"/>
    <w:rsid w:val="00290FE9"/>
    <w:rsid w:val="00291387"/>
    <w:rsid w:val="002931D4"/>
    <w:rsid w:val="002935D3"/>
    <w:rsid w:val="00293C77"/>
    <w:rsid w:val="00294288"/>
    <w:rsid w:val="00295474"/>
    <w:rsid w:val="00295603"/>
    <w:rsid w:val="00295956"/>
    <w:rsid w:val="0029658F"/>
    <w:rsid w:val="00296B11"/>
    <w:rsid w:val="00296F4A"/>
    <w:rsid w:val="00297308"/>
    <w:rsid w:val="00297CEE"/>
    <w:rsid w:val="00297ED9"/>
    <w:rsid w:val="002A000D"/>
    <w:rsid w:val="002A0319"/>
    <w:rsid w:val="002A05B5"/>
    <w:rsid w:val="002A0B29"/>
    <w:rsid w:val="002A0ECE"/>
    <w:rsid w:val="002A10C0"/>
    <w:rsid w:val="002A19DF"/>
    <w:rsid w:val="002A2314"/>
    <w:rsid w:val="002A2AC2"/>
    <w:rsid w:val="002A2D05"/>
    <w:rsid w:val="002A3146"/>
    <w:rsid w:val="002A483C"/>
    <w:rsid w:val="002A51D4"/>
    <w:rsid w:val="002A78C7"/>
    <w:rsid w:val="002A79C8"/>
    <w:rsid w:val="002A7A21"/>
    <w:rsid w:val="002B0A96"/>
    <w:rsid w:val="002B0AF5"/>
    <w:rsid w:val="002B0C13"/>
    <w:rsid w:val="002B0CBC"/>
    <w:rsid w:val="002B1922"/>
    <w:rsid w:val="002B199C"/>
    <w:rsid w:val="002B2DF1"/>
    <w:rsid w:val="002B2F51"/>
    <w:rsid w:val="002B32D9"/>
    <w:rsid w:val="002B3DE1"/>
    <w:rsid w:val="002B3F0A"/>
    <w:rsid w:val="002B4149"/>
    <w:rsid w:val="002B4927"/>
    <w:rsid w:val="002B4B3E"/>
    <w:rsid w:val="002B523F"/>
    <w:rsid w:val="002B6942"/>
    <w:rsid w:val="002B7CA2"/>
    <w:rsid w:val="002C0E7F"/>
    <w:rsid w:val="002C1205"/>
    <w:rsid w:val="002C2321"/>
    <w:rsid w:val="002C241A"/>
    <w:rsid w:val="002C33DF"/>
    <w:rsid w:val="002C3A3B"/>
    <w:rsid w:val="002C3BE8"/>
    <w:rsid w:val="002C3F1C"/>
    <w:rsid w:val="002C4121"/>
    <w:rsid w:val="002C4C84"/>
    <w:rsid w:val="002C533C"/>
    <w:rsid w:val="002C5567"/>
    <w:rsid w:val="002C5927"/>
    <w:rsid w:val="002C670E"/>
    <w:rsid w:val="002C69D6"/>
    <w:rsid w:val="002C6E3B"/>
    <w:rsid w:val="002C71E9"/>
    <w:rsid w:val="002C7538"/>
    <w:rsid w:val="002C7F8B"/>
    <w:rsid w:val="002D0394"/>
    <w:rsid w:val="002D1697"/>
    <w:rsid w:val="002D1F8C"/>
    <w:rsid w:val="002D2943"/>
    <w:rsid w:val="002D2C68"/>
    <w:rsid w:val="002D2CF0"/>
    <w:rsid w:val="002D2F73"/>
    <w:rsid w:val="002D3583"/>
    <w:rsid w:val="002D369D"/>
    <w:rsid w:val="002D3965"/>
    <w:rsid w:val="002D551B"/>
    <w:rsid w:val="002D55FA"/>
    <w:rsid w:val="002D6E9F"/>
    <w:rsid w:val="002D773F"/>
    <w:rsid w:val="002E0A22"/>
    <w:rsid w:val="002E0B22"/>
    <w:rsid w:val="002E2BA1"/>
    <w:rsid w:val="002E2E35"/>
    <w:rsid w:val="002E3CE0"/>
    <w:rsid w:val="002E3F59"/>
    <w:rsid w:val="002E4068"/>
    <w:rsid w:val="002E42F8"/>
    <w:rsid w:val="002E45B7"/>
    <w:rsid w:val="002E52A8"/>
    <w:rsid w:val="002E5371"/>
    <w:rsid w:val="002E5B8C"/>
    <w:rsid w:val="002E5DBB"/>
    <w:rsid w:val="002E6E4C"/>
    <w:rsid w:val="002F0525"/>
    <w:rsid w:val="002F083C"/>
    <w:rsid w:val="002F0891"/>
    <w:rsid w:val="002F0E64"/>
    <w:rsid w:val="002F11C3"/>
    <w:rsid w:val="002F1550"/>
    <w:rsid w:val="002F1C36"/>
    <w:rsid w:val="002F2D96"/>
    <w:rsid w:val="002F3483"/>
    <w:rsid w:val="002F3DC3"/>
    <w:rsid w:val="002F539A"/>
    <w:rsid w:val="002F64C3"/>
    <w:rsid w:val="00300A26"/>
    <w:rsid w:val="00300C12"/>
    <w:rsid w:val="003011BB"/>
    <w:rsid w:val="00301E65"/>
    <w:rsid w:val="0030257E"/>
    <w:rsid w:val="00303075"/>
    <w:rsid w:val="00304B4C"/>
    <w:rsid w:val="003051D0"/>
    <w:rsid w:val="003058FC"/>
    <w:rsid w:val="00305AE7"/>
    <w:rsid w:val="00310A5A"/>
    <w:rsid w:val="003111F8"/>
    <w:rsid w:val="0031183E"/>
    <w:rsid w:val="00311FB8"/>
    <w:rsid w:val="00312050"/>
    <w:rsid w:val="00312A91"/>
    <w:rsid w:val="00313886"/>
    <w:rsid w:val="00313C37"/>
    <w:rsid w:val="00314FE0"/>
    <w:rsid w:val="00315636"/>
    <w:rsid w:val="00315753"/>
    <w:rsid w:val="003169C8"/>
    <w:rsid w:val="00317A2B"/>
    <w:rsid w:val="00317B53"/>
    <w:rsid w:val="00320002"/>
    <w:rsid w:val="0032092B"/>
    <w:rsid w:val="00321BF2"/>
    <w:rsid w:val="00321EB8"/>
    <w:rsid w:val="003221EF"/>
    <w:rsid w:val="00322628"/>
    <w:rsid w:val="00322890"/>
    <w:rsid w:val="00322A24"/>
    <w:rsid w:val="00323978"/>
    <w:rsid w:val="003243A6"/>
    <w:rsid w:val="00324C6E"/>
    <w:rsid w:val="00324D1F"/>
    <w:rsid w:val="00326968"/>
    <w:rsid w:val="00326975"/>
    <w:rsid w:val="00326D31"/>
    <w:rsid w:val="00327656"/>
    <w:rsid w:val="00327853"/>
    <w:rsid w:val="003306B4"/>
    <w:rsid w:val="0033175B"/>
    <w:rsid w:val="00331995"/>
    <w:rsid w:val="00332F61"/>
    <w:rsid w:val="00333CF2"/>
    <w:rsid w:val="003343DE"/>
    <w:rsid w:val="00334E5E"/>
    <w:rsid w:val="0033525A"/>
    <w:rsid w:val="00335CD1"/>
    <w:rsid w:val="00336B0F"/>
    <w:rsid w:val="00337844"/>
    <w:rsid w:val="00337848"/>
    <w:rsid w:val="00337D3F"/>
    <w:rsid w:val="00341244"/>
    <w:rsid w:val="0034132D"/>
    <w:rsid w:val="0034279E"/>
    <w:rsid w:val="00342871"/>
    <w:rsid w:val="003436A6"/>
    <w:rsid w:val="00343917"/>
    <w:rsid w:val="00343DDA"/>
    <w:rsid w:val="00345A3F"/>
    <w:rsid w:val="00345DAF"/>
    <w:rsid w:val="00346918"/>
    <w:rsid w:val="00347535"/>
    <w:rsid w:val="003475E5"/>
    <w:rsid w:val="0035025D"/>
    <w:rsid w:val="003502ED"/>
    <w:rsid w:val="00350BC4"/>
    <w:rsid w:val="00350E95"/>
    <w:rsid w:val="003512D0"/>
    <w:rsid w:val="00351C88"/>
    <w:rsid w:val="00351E95"/>
    <w:rsid w:val="00352004"/>
    <w:rsid w:val="00352881"/>
    <w:rsid w:val="00353998"/>
    <w:rsid w:val="00353C2E"/>
    <w:rsid w:val="00354447"/>
    <w:rsid w:val="003546A8"/>
    <w:rsid w:val="003546D1"/>
    <w:rsid w:val="003558A6"/>
    <w:rsid w:val="00355A4A"/>
    <w:rsid w:val="00355DD7"/>
    <w:rsid w:val="00356707"/>
    <w:rsid w:val="0035671C"/>
    <w:rsid w:val="00357387"/>
    <w:rsid w:val="00357D25"/>
    <w:rsid w:val="003602EC"/>
    <w:rsid w:val="003606EB"/>
    <w:rsid w:val="00360D56"/>
    <w:rsid w:val="00361EE8"/>
    <w:rsid w:val="00362C57"/>
    <w:rsid w:val="00363CA3"/>
    <w:rsid w:val="00364A1B"/>
    <w:rsid w:val="00364EC5"/>
    <w:rsid w:val="00364F04"/>
    <w:rsid w:val="00365B87"/>
    <w:rsid w:val="003666FF"/>
    <w:rsid w:val="00366702"/>
    <w:rsid w:val="00367100"/>
    <w:rsid w:val="00367C83"/>
    <w:rsid w:val="00370221"/>
    <w:rsid w:val="00371D0B"/>
    <w:rsid w:val="00373C1C"/>
    <w:rsid w:val="00373EAC"/>
    <w:rsid w:val="00374500"/>
    <w:rsid w:val="00375EB1"/>
    <w:rsid w:val="003760AA"/>
    <w:rsid w:val="00377DD3"/>
    <w:rsid w:val="003802FD"/>
    <w:rsid w:val="00380C00"/>
    <w:rsid w:val="003812A8"/>
    <w:rsid w:val="00381FD2"/>
    <w:rsid w:val="00382AB9"/>
    <w:rsid w:val="003831D3"/>
    <w:rsid w:val="003837D1"/>
    <w:rsid w:val="00383DCF"/>
    <w:rsid w:val="0038474C"/>
    <w:rsid w:val="003848D4"/>
    <w:rsid w:val="00384D4E"/>
    <w:rsid w:val="0038536D"/>
    <w:rsid w:val="0038549A"/>
    <w:rsid w:val="0038576D"/>
    <w:rsid w:val="00385AB3"/>
    <w:rsid w:val="003864CD"/>
    <w:rsid w:val="00386AD5"/>
    <w:rsid w:val="00386E0D"/>
    <w:rsid w:val="00386E4F"/>
    <w:rsid w:val="00387C7A"/>
    <w:rsid w:val="003911DA"/>
    <w:rsid w:val="003929DA"/>
    <w:rsid w:val="00392BC8"/>
    <w:rsid w:val="003936A2"/>
    <w:rsid w:val="003937BB"/>
    <w:rsid w:val="003937E6"/>
    <w:rsid w:val="00393D04"/>
    <w:rsid w:val="00393ECC"/>
    <w:rsid w:val="003947F5"/>
    <w:rsid w:val="00394AF4"/>
    <w:rsid w:val="00394EE7"/>
    <w:rsid w:val="00395230"/>
    <w:rsid w:val="00395D9C"/>
    <w:rsid w:val="003970B2"/>
    <w:rsid w:val="00397C15"/>
    <w:rsid w:val="00397CDE"/>
    <w:rsid w:val="003A0D8C"/>
    <w:rsid w:val="003A1C5B"/>
    <w:rsid w:val="003A1D71"/>
    <w:rsid w:val="003A1EEF"/>
    <w:rsid w:val="003A341F"/>
    <w:rsid w:val="003A39E0"/>
    <w:rsid w:val="003A44DD"/>
    <w:rsid w:val="003A455E"/>
    <w:rsid w:val="003A4ABD"/>
    <w:rsid w:val="003A4F0D"/>
    <w:rsid w:val="003A4F78"/>
    <w:rsid w:val="003A5641"/>
    <w:rsid w:val="003A593A"/>
    <w:rsid w:val="003A5F2C"/>
    <w:rsid w:val="003A64FE"/>
    <w:rsid w:val="003A6CA0"/>
    <w:rsid w:val="003A6E0B"/>
    <w:rsid w:val="003A72CD"/>
    <w:rsid w:val="003B0460"/>
    <w:rsid w:val="003B04AD"/>
    <w:rsid w:val="003B09DD"/>
    <w:rsid w:val="003B15EF"/>
    <w:rsid w:val="003B1632"/>
    <w:rsid w:val="003B17A8"/>
    <w:rsid w:val="003B1856"/>
    <w:rsid w:val="003B2946"/>
    <w:rsid w:val="003B2C5A"/>
    <w:rsid w:val="003B2FEB"/>
    <w:rsid w:val="003B30D3"/>
    <w:rsid w:val="003B3C44"/>
    <w:rsid w:val="003B4BF9"/>
    <w:rsid w:val="003B581B"/>
    <w:rsid w:val="003B5AA4"/>
    <w:rsid w:val="003B631F"/>
    <w:rsid w:val="003B6A12"/>
    <w:rsid w:val="003B6DDD"/>
    <w:rsid w:val="003B7202"/>
    <w:rsid w:val="003B7693"/>
    <w:rsid w:val="003B77C3"/>
    <w:rsid w:val="003C0147"/>
    <w:rsid w:val="003C190F"/>
    <w:rsid w:val="003C27C8"/>
    <w:rsid w:val="003C3785"/>
    <w:rsid w:val="003C3838"/>
    <w:rsid w:val="003C5053"/>
    <w:rsid w:val="003C5611"/>
    <w:rsid w:val="003C5860"/>
    <w:rsid w:val="003C5D74"/>
    <w:rsid w:val="003C5DEC"/>
    <w:rsid w:val="003C65F6"/>
    <w:rsid w:val="003C75D0"/>
    <w:rsid w:val="003D0007"/>
    <w:rsid w:val="003D060D"/>
    <w:rsid w:val="003D0705"/>
    <w:rsid w:val="003D111C"/>
    <w:rsid w:val="003D14E9"/>
    <w:rsid w:val="003D19AA"/>
    <w:rsid w:val="003D2005"/>
    <w:rsid w:val="003D2388"/>
    <w:rsid w:val="003D2908"/>
    <w:rsid w:val="003D2ABA"/>
    <w:rsid w:val="003D2F79"/>
    <w:rsid w:val="003D3025"/>
    <w:rsid w:val="003D3360"/>
    <w:rsid w:val="003D3636"/>
    <w:rsid w:val="003D4810"/>
    <w:rsid w:val="003D5520"/>
    <w:rsid w:val="003D5CDC"/>
    <w:rsid w:val="003D6096"/>
    <w:rsid w:val="003D6255"/>
    <w:rsid w:val="003D6310"/>
    <w:rsid w:val="003D647F"/>
    <w:rsid w:val="003D693A"/>
    <w:rsid w:val="003D6ADA"/>
    <w:rsid w:val="003D7F70"/>
    <w:rsid w:val="003E0407"/>
    <w:rsid w:val="003E0481"/>
    <w:rsid w:val="003E08FA"/>
    <w:rsid w:val="003E2056"/>
    <w:rsid w:val="003E3203"/>
    <w:rsid w:val="003E3A67"/>
    <w:rsid w:val="003E4B14"/>
    <w:rsid w:val="003E5509"/>
    <w:rsid w:val="003E559C"/>
    <w:rsid w:val="003E5C5D"/>
    <w:rsid w:val="003E638D"/>
    <w:rsid w:val="003E644D"/>
    <w:rsid w:val="003E66A5"/>
    <w:rsid w:val="003E6A6B"/>
    <w:rsid w:val="003E6DB6"/>
    <w:rsid w:val="003E7939"/>
    <w:rsid w:val="003F01C4"/>
    <w:rsid w:val="003F2458"/>
    <w:rsid w:val="003F317A"/>
    <w:rsid w:val="003F32F5"/>
    <w:rsid w:val="003F3B83"/>
    <w:rsid w:val="003F4AEC"/>
    <w:rsid w:val="003F4E74"/>
    <w:rsid w:val="003F583F"/>
    <w:rsid w:val="003F5DD0"/>
    <w:rsid w:val="003F6157"/>
    <w:rsid w:val="003F699C"/>
    <w:rsid w:val="003F7209"/>
    <w:rsid w:val="003F7809"/>
    <w:rsid w:val="003F7F4E"/>
    <w:rsid w:val="00401126"/>
    <w:rsid w:val="00401EB9"/>
    <w:rsid w:val="00401F0B"/>
    <w:rsid w:val="0040255F"/>
    <w:rsid w:val="00402B40"/>
    <w:rsid w:val="00402D96"/>
    <w:rsid w:val="00402FA8"/>
    <w:rsid w:val="00403A92"/>
    <w:rsid w:val="00404132"/>
    <w:rsid w:val="00405DA9"/>
    <w:rsid w:val="004067E8"/>
    <w:rsid w:val="00406D2C"/>
    <w:rsid w:val="004074EF"/>
    <w:rsid w:val="00407CF9"/>
    <w:rsid w:val="00407FFB"/>
    <w:rsid w:val="004100F9"/>
    <w:rsid w:val="004109B7"/>
    <w:rsid w:val="0041125C"/>
    <w:rsid w:val="00411360"/>
    <w:rsid w:val="00411524"/>
    <w:rsid w:val="004116E0"/>
    <w:rsid w:val="00411738"/>
    <w:rsid w:val="00411A85"/>
    <w:rsid w:val="004122F3"/>
    <w:rsid w:val="00412ED6"/>
    <w:rsid w:val="00413431"/>
    <w:rsid w:val="004135E5"/>
    <w:rsid w:val="00413DC9"/>
    <w:rsid w:val="00414880"/>
    <w:rsid w:val="00414A89"/>
    <w:rsid w:val="00414DE0"/>
    <w:rsid w:val="00415D3B"/>
    <w:rsid w:val="00415FD4"/>
    <w:rsid w:val="004163AE"/>
    <w:rsid w:val="00416E6E"/>
    <w:rsid w:val="00417305"/>
    <w:rsid w:val="00420810"/>
    <w:rsid w:val="00420956"/>
    <w:rsid w:val="00422C57"/>
    <w:rsid w:val="00422D85"/>
    <w:rsid w:val="0042364B"/>
    <w:rsid w:val="00423B03"/>
    <w:rsid w:val="0042537C"/>
    <w:rsid w:val="00425E4C"/>
    <w:rsid w:val="00426091"/>
    <w:rsid w:val="0042673A"/>
    <w:rsid w:val="0042687D"/>
    <w:rsid w:val="00427638"/>
    <w:rsid w:val="00430380"/>
    <w:rsid w:val="00430705"/>
    <w:rsid w:val="004307FD"/>
    <w:rsid w:val="00430A4E"/>
    <w:rsid w:val="00431F6F"/>
    <w:rsid w:val="00432D92"/>
    <w:rsid w:val="00432FE9"/>
    <w:rsid w:val="00433B25"/>
    <w:rsid w:val="00433ED0"/>
    <w:rsid w:val="00434652"/>
    <w:rsid w:val="004349E1"/>
    <w:rsid w:val="00435293"/>
    <w:rsid w:val="00436208"/>
    <w:rsid w:val="00436863"/>
    <w:rsid w:val="00436BB9"/>
    <w:rsid w:val="00436D0E"/>
    <w:rsid w:val="00436D39"/>
    <w:rsid w:val="004374F7"/>
    <w:rsid w:val="004401AC"/>
    <w:rsid w:val="00440605"/>
    <w:rsid w:val="004406EC"/>
    <w:rsid w:val="00441240"/>
    <w:rsid w:val="00441704"/>
    <w:rsid w:val="004424C1"/>
    <w:rsid w:val="004424F7"/>
    <w:rsid w:val="00442FA5"/>
    <w:rsid w:val="0044380D"/>
    <w:rsid w:val="004442A0"/>
    <w:rsid w:val="0044471B"/>
    <w:rsid w:val="00445184"/>
    <w:rsid w:val="00445203"/>
    <w:rsid w:val="00445D79"/>
    <w:rsid w:val="004460F3"/>
    <w:rsid w:val="00446D10"/>
    <w:rsid w:val="00446D73"/>
    <w:rsid w:val="004473AC"/>
    <w:rsid w:val="0044746C"/>
    <w:rsid w:val="00450116"/>
    <w:rsid w:val="004503E2"/>
    <w:rsid w:val="00450416"/>
    <w:rsid w:val="004509AB"/>
    <w:rsid w:val="004511B8"/>
    <w:rsid w:val="00452300"/>
    <w:rsid w:val="00452533"/>
    <w:rsid w:val="0045273F"/>
    <w:rsid w:val="00452B14"/>
    <w:rsid w:val="00452B4E"/>
    <w:rsid w:val="0045338F"/>
    <w:rsid w:val="004533D2"/>
    <w:rsid w:val="0045419E"/>
    <w:rsid w:val="00454D58"/>
    <w:rsid w:val="00455BC9"/>
    <w:rsid w:val="00455D25"/>
    <w:rsid w:val="00455E1F"/>
    <w:rsid w:val="004579F7"/>
    <w:rsid w:val="00460536"/>
    <w:rsid w:val="0046087A"/>
    <w:rsid w:val="00462E6B"/>
    <w:rsid w:val="00463491"/>
    <w:rsid w:val="00463AD7"/>
    <w:rsid w:val="004649A2"/>
    <w:rsid w:val="00465273"/>
    <w:rsid w:val="004652AC"/>
    <w:rsid w:val="004658AB"/>
    <w:rsid w:val="004665BA"/>
    <w:rsid w:val="00467346"/>
    <w:rsid w:val="004678D1"/>
    <w:rsid w:val="0047058A"/>
    <w:rsid w:val="00470769"/>
    <w:rsid w:val="0047093A"/>
    <w:rsid w:val="004714BB"/>
    <w:rsid w:val="0047199C"/>
    <w:rsid w:val="00471B7F"/>
    <w:rsid w:val="0047268E"/>
    <w:rsid w:val="0047288F"/>
    <w:rsid w:val="00472EF8"/>
    <w:rsid w:val="0047602E"/>
    <w:rsid w:val="0047682E"/>
    <w:rsid w:val="00476900"/>
    <w:rsid w:val="00476E47"/>
    <w:rsid w:val="00477382"/>
    <w:rsid w:val="0047761D"/>
    <w:rsid w:val="00477735"/>
    <w:rsid w:val="00477D93"/>
    <w:rsid w:val="00480CB3"/>
    <w:rsid w:val="004816BE"/>
    <w:rsid w:val="00481774"/>
    <w:rsid w:val="00482402"/>
    <w:rsid w:val="00482F6B"/>
    <w:rsid w:val="00483603"/>
    <w:rsid w:val="00483C98"/>
    <w:rsid w:val="00483DD0"/>
    <w:rsid w:val="0048411A"/>
    <w:rsid w:val="00484232"/>
    <w:rsid w:val="00484BF5"/>
    <w:rsid w:val="00484C17"/>
    <w:rsid w:val="00485FE7"/>
    <w:rsid w:val="00486C0D"/>
    <w:rsid w:val="00487CF3"/>
    <w:rsid w:val="00492703"/>
    <w:rsid w:val="0049299B"/>
    <w:rsid w:val="00492D03"/>
    <w:rsid w:val="00492D4E"/>
    <w:rsid w:val="00492F68"/>
    <w:rsid w:val="00494466"/>
    <w:rsid w:val="00494493"/>
    <w:rsid w:val="00494B5B"/>
    <w:rsid w:val="00495955"/>
    <w:rsid w:val="00495E54"/>
    <w:rsid w:val="00496829"/>
    <w:rsid w:val="00496CD8"/>
    <w:rsid w:val="004970E9"/>
    <w:rsid w:val="004972DD"/>
    <w:rsid w:val="004973C8"/>
    <w:rsid w:val="00497F0E"/>
    <w:rsid w:val="004A0CD5"/>
    <w:rsid w:val="004A27D7"/>
    <w:rsid w:val="004A2AF2"/>
    <w:rsid w:val="004A378D"/>
    <w:rsid w:val="004A3E38"/>
    <w:rsid w:val="004A41C1"/>
    <w:rsid w:val="004A6509"/>
    <w:rsid w:val="004A6768"/>
    <w:rsid w:val="004A788B"/>
    <w:rsid w:val="004B0141"/>
    <w:rsid w:val="004B0A37"/>
    <w:rsid w:val="004B0CCC"/>
    <w:rsid w:val="004B0E8A"/>
    <w:rsid w:val="004B1378"/>
    <w:rsid w:val="004B1524"/>
    <w:rsid w:val="004B15AF"/>
    <w:rsid w:val="004B1EAD"/>
    <w:rsid w:val="004B2035"/>
    <w:rsid w:val="004B21B7"/>
    <w:rsid w:val="004B2B4A"/>
    <w:rsid w:val="004B2B82"/>
    <w:rsid w:val="004B2CCA"/>
    <w:rsid w:val="004B379E"/>
    <w:rsid w:val="004B3E9F"/>
    <w:rsid w:val="004B4109"/>
    <w:rsid w:val="004B4660"/>
    <w:rsid w:val="004B4C0D"/>
    <w:rsid w:val="004B5292"/>
    <w:rsid w:val="004B61B1"/>
    <w:rsid w:val="004B652D"/>
    <w:rsid w:val="004C0893"/>
    <w:rsid w:val="004C1123"/>
    <w:rsid w:val="004C12F0"/>
    <w:rsid w:val="004C29E5"/>
    <w:rsid w:val="004C33C7"/>
    <w:rsid w:val="004C35D9"/>
    <w:rsid w:val="004C3774"/>
    <w:rsid w:val="004C3CAE"/>
    <w:rsid w:val="004C4B47"/>
    <w:rsid w:val="004C4B92"/>
    <w:rsid w:val="004C5A9F"/>
    <w:rsid w:val="004C785A"/>
    <w:rsid w:val="004C7A13"/>
    <w:rsid w:val="004C7E10"/>
    <w:rsid w:val="004D034B"/>
    <w:rsid w:val="004D05FD"/>
    <w:rsid w:val="004D0863"/>
    <w:rsid w:val="004D0CAC"/>
    <w:rsid w:val="004D1172"/>
    <w:rsid w:val="004D1B7E"/>
    <w:rsid w:val="004D1F12"/>
    <w:rsid w:val="004D2311"/>
    <w:rsid w:val="004D2B27"/>
    <w:rsid w:val="004D2DBF"/>
    <w:rsid w:val="004D46A0"/>
    <w:rsid w:val="004D5269"/>
    <w:rsid w:val="004D6B3B"/>
    <w:rsid w:val="004D70F4"/>
    <w:rsid w:val="004D76BC"/>
    <w:rsid w:val="004D7C0B"/>
    <w:rsid w:val="004D7DA4"/>
    <w:rsid w:val="004E0055"/>
    <w:rsid w:val="004E090E"/>
    <w:rsid w:val="004E0CAB"/>
    <w:rsid w:val="004E1CD9"/>
    <w:rsid w:val="004E21CA"/>
    <w:rsid w:val="004E2533"/>
    <w:rsid w:val="004E25C7"/>
    <w:rsid w:val="004E26FA"/>
    <w:rsid w:val="004E2D2C"/>
    <w:rsid w:val="004E5068"/>
    <w:rsid w:val="004E5296"/>
    <w:rsid w:val="004E530B"/>
    <w:rsid w:val="004E57EE"/>
    <w:rsid w:val="004E5D1F"/>
    <w:rsid w:val="004E60C4"/>
    <w:rsid w:val="004E6D67"/>
    <w:rsid w:val="004E6E78"/>
    <w:rsid w:val="004E7017"/>
    <w:rsid w:val="004E7778"/>
    <w:rsid w:val="004F0C56"/>
    <w:rsid w:val="004F0FA3"/>
    <w:rsid w:val="004F1005"/>
    <w:rsid w:val="004F1083"/>
    <w:rsid w:val="004F1951"/>
    <w:rsid w:val="004F2998"/>
    <w:rsid w:val="004F330C"/>
    <w:rsid w:val="004F421F"/>
    <w:rsid w:val="004F4373"/>
    <w:rsid w:val="004F4AF2"/>
    <w:rsid w:val="004F5120"/>
    <w:rsid w:val="004F5CB3"/>
    <w:rsid w:val="004F743F"/>
    <w:rsid w:val="004F76CA"/>
    <w:rsid w:val="00500DE2"/>
    <w:rsid w:val="00500E51"/>
    <w:rsid w:val="005010D1"/>
    <w:rsid w:val="005014BD"/>
    <w:rsid w:val="00501CE3"/>
    <w:rsid w:val="005029A8"/>
    <w:rsid w:val="00503978"/>
    <w:rsid w:val="005041B1"/>
    <w:rsid w:val="005054F7"/>
    <w:rsid w:val="0050554F"/>
    <w:rsid w:val="00506C2F"/>
    <w:rsid w:val="00506FB3"/>
    <w:rsid w:val="005072F7"/>
    <w:rsid w:val="005076EC"/>
    <w:rsid w:val="00507C76"/>
    <w:rsid w:val="00507FB1"/>
    <w:rsid w:val="00510B03"/>
    <w:rsid w:val="00511759"/>
    <w:rsid w:val="00511982"/>
    <w:rsid w:val="00511BE8"/>
    <w:rsid w:val="005137D7"/>
    <w:rsid w:val="00513C15"/>
    <w:rsid w:val="00513FF5"/>
    <w:rsid w:val="00515DB6"/>
    <w:rsid w:val="005160ED"/>
    <w:rsid w:val="00516ACA"/>
    <w:rsid w:val="00516C71"/>
    <w:rsid w:val="00516F9C"/>
    <w:rsid w:val="00517544"/>
    <w:rsid w:val="0051767E"/>
    <w:rsid w:val="005200B8"/>
    <w:rsid w:val="00521283"/>
    <w:rsid w:val="00522EFA"/>
    <w:rsid w:val="00523936"/>
    <w:rsid w:val="00523ABA"/>
    <w:rsid w:val="00523CAA"/>
    <w:rsid w:val="00523E8D"/>
    <w:rsid w:val="00524BF3"/>
    <w:rsid w:val="00524FB8"/>
    <w:rsid w:val="00525E49"/>
    <w:rsid w:val="00526F8B"/>
    <w:rsid w:val="00527658"/>
    <w:rsid w:val="00527790"/>
    <w:rsid w:val="0052792E"/>
    <w:rsid w:val="00527D12"/>
    <w:rsid w:val="00530CB3"/>
    <w:rsid w:val="00533E1D"/>
    <w:rsid w:val="00533E41"/>
    <w:rsid w:val="005340CC"/>
    <w:rsid w:val="005342E2"/>
    <w:rsid w:val="00534C2F"/>
    <w:rsid w:val="00534CF5"/>
    <w:rsid w:val="00534D71"/>
    <w:rsid w:val="00535C8D"/>
    <w:rsid w:val="00535CB4"/>
    <w:rsid w:val="00536752"/>
    <w:rsid w:val="00536A97"/>
    <w:rsid w:val="005370D9"/>
    <w:rsid w:val="00537CCF"/>
    <w:rsid w:val="00540603"/>
    <w:rsid w:val="005408A2"/>
    <w:rsid w:val="00540A5F"/>
    <w:rsid w:val="00540F13"/>
    <w:rsid w:val="00541A26"/>
    <w:rsid w:val="005421D8"/>
    <w:rsid w:val="0054245D"/>
    <w:rsid w:val="0054265C"/>
    <w:rsid w:val="00542F39"/>
    <w:rsid w:val="00543915"/>
    <w:rsid w:val="00544613"/>
    <w:rsid w:val="00544ECA"/>
    <w:rsid w:val="00545789"/>
    <w:rsid w:val="00546284"/>
    <w:rsid w:val="00546851"/>
    <w:rsid w:val="00546CCB"/>
    <w:rsid w:val="00546EF4"/>
    <w:rsid w:val="00547B31"/>
    <w:rsid w:val="00547E19"/>
    <w:rsid w:val="0055056D"/>
    <w:rsid w:val="00550634"/>
    <w:rsid w:val="0055095E"/>
    <w:rsid w:val="00550A33"/>
    <w:rsid w:val="00550B6E"/>
    <w:rsid w:val="00551153"/>
    <w:rsid w:val="00551554"/>
    <w:rsid w:val="005515C0"/>
    <w:rsid w:val="00551786"/>
    <w:rsid w:val="00551F84"/>
    <w:rsid w:val="00552885"/>
    <w:rsid w:val="00553640"/>
    <w:rsid w:val="00553BA2"/>
    <w:rsid w:val="0055406C"/>
    <w:rsid w:val="0055468D"/>
    <w:rsid w:val="00554793"/>
    <w:rsid w:val="00554CD6"/>
    <w:rsid w:val="0055553D"/>
    <w:rsid w:val="00556311"/>
    <w:rsid w:val="00556A15"/>
    <w:rsid w:val="00557265"/>
    <w:rsid w:val="0055740F"/>
    <w:rsid w:val="00557AA4"/>
    <w:rsid w:val="0056043D"/>
    <w:rsid w:val="0056123D"/>
    <w:rsid w:val="0056127B"/>
    <w:rsid w:val="005613DD"/>
    <w:rsid w:val="00561EE0"/>
    <w:rsid w:val="00562069"/>
    <w:rsid w:val="005626E1"/>
    <w:rsid w:val="005627F6"/>
    <w:rsid w:val="0056400A"/>
    <w:rsid w:val="00564C5D"/>
    <w:rsid w:val="00566189"/>
    <w:rsid w:val="00566249"/>
    <w:rsid w:val="0056692E"/>
    <w:rsid w:val="00566E9A"/>
    <w:rsid w:val="0056784F"/>
    <w:rsid w:val="005678D3"/>
    <w:rsid w:val="00570292"/>
    <w:rsid w:val="005706C6"/>
    <w:rsid w:val="00571F00"/>
    <w:rsid w:val="00572D7A"/>
    <w:rsid w:val="00572F8D"/>
    <w:rsid w:val="0057322F"/>
    <w:rsid w:val="005738DC"/>
    <w:rsid w:val="00573AE9"/>
    <w:rsid w:val="00573F95"/>
    <w:rsid w:val="0057558D"/>
    <w:rsid w:val="00575608"/>
    <w:rsid w:val="005768B8"/>
    <w:rsid w:val="00576BCF"/>
    <w:rsid w:val="00577769"/>
    <w:rsid w:val="00580463"/>
    <w:rsid w:val="00580CCB"/>
    <w:rsid w:val="005813B9"/>
    <w:rsid w:val="00581811"/>
    <w:rsid w:val="00581CA0"/>
    <w:rsid w:val="0058207E"/>
    <w:rsid w:val="00582765"/>
    <w:rsid w:val="00582971"/>
    <w:rsid w:val="00582ECD"/>
    <w:rsid w:val="005831E6"/>
    <w:rsid w:val="00583B56"/>
    <w:rsid w:val="0058453C"/>
    <w:rsid w:val="0058473D"/>
    <w:rsid w:val="00585F3E"/>
    <w:rsid w:val="005862D6"/>
    <w:rsid w:val="00586350"/>
    <w:rsid w:val="00586352"/>
    <w:rsid w:val="00586870"/>
    <w:rsid w:val="00586B28"/>
    <w:rsid w:val="00586EFB"/>
    <w:rsid w:val="00586F9D"/>
    <w:rsid w:val="0058719F"/>
    <w:rsid w:val="005900D1"/>
    <w:rsid w:val="00590A0E"/>
    <w:rsid w:val="00591074"/>
    <w:rsid w:val="005931DA"/>
    <w:rsid w:val="0059361D"/>
    <w:rsid w:val="00593ADD"/>
    <w:rsid w:val="0059435C"/>
    <w:rsid w:val="00594376"/>
    <w:rsid w:val="005944DA"/>
    <w:rsid w:val="00594ADB"/>
    <w:rsid w:val="0059523A"/>
    <w:rsid w:val="0059679E"/>
    <w:rsid w:val="005967FE"/>
    <w:rsid w:val="0059682B"/>
    <w:rsid w:val="00596A2D"/>
    <w:rsid w:val="00596C89"/>
    <w:rsid w:val="00597106"/>
    <w:rsid w:val="005972DC"/>
    <w:rsid w:val="00597B4C"/>
    <w:rsid w:val="005A065B"/>
    <w:rsid w:val="005A1241"/>
    <w:rsid w:val="005A157A"/>
    <w:rsid w:val="005A2901"/>
    <w:rsid w:val="005A3695"/>
    <w:rsid w:val="005A3823"/>
    <w:rsid w:val="005A3D38"/>
    <w:rsid w:val="005A46B4"/>
    <w:rsid w:val="005A4D58"/>
    <w:rsid w:val="005A5B92"/>
    <w:rsid w:val="005A5F29"/>
    <w:rsid w:val="005A6D56"/>
    <w:rsid w:val="005A6F3A"/>
    <w:rsid w:val="005A70E8"/>
    <w:rsid w:val="005A7163"/>
    <w:rsid w:val="005A7565"/>
    <w:rsid w:val="005A7C25"/>
    <w:rsid w:val="005B07BB"/>
    <w:rsid w:val="005B0AA9"/>
    <w:rsid w:val="005B1ED1"/>
    <w:rsid w:val="005B3152"/>
    <w:rsid w:val="005B43D5"/>
    <w:rsid w:val="005B46B3"/>
    <w:rsid w:val="005B53F2"/>
    <w:rsid w:val="005B542F"/>
    <w:rsid w:val="005B5E69"/>
    <w:rsid w:val="005B667A"/>
    <w:rsid w:val="005B6FF4"/>
    <w:rsid w:val="005B75FF"/>
    <w:rsid w:val="005B7698"/>
    <w:rsid w:val="005B7740"/>
    <w:rsid w:val="005B79FD"/>
    <w:rsid w:val="005B79FE"/>
    <w:rsid w:val="005C10FA"/>
    <w:rsid w:val="005C1A2D"/>
    <w:rsid w:val="005C2FD1"/>
    <w:rsid w:val="005C449D"/>
    <w:rsid w:val="005C4781"/>
    <w:rsid w:val="005C52FE"/>
    <w:rsid w:val="005C5590"/>
    <w:rsid w:val="005C5D4B"/>
    <w:rsid w:val="005C6280"/>
    <w:rsid w:val="005C6B65"/>
    <w:rsid w:val="005C6D23"/>
    <w:rsid w:val="005C6D36"/>
    <w:rsid w:val="005C6D5B"/>
    <w:rsid w:val="005C6DDE"/>
    <w:rsid w:val="005C7323"/>
    <w:rsid w:val="005C739A"/>
    <w:rsid w:val="005D0B59"/>
    <w:rsid w:val="005D0CF5"/>
    <w:rsid w:val="005D0FCC"/>
    <w:rsid w:val="005D1412"/>
    <w:rsid w:val="005D15DE"/>
    <w:rsid w:val="005D1AC5"/>
    <w:rsid w:val="005D2C0B"/>
    <w:rsid w:val="005D3081"/>
    <w:rsid w:val="005D3268"/>
    <w:rsid w:val="005D35C7"/>
    <w:rsid w:val="005D4054"/>
    <w:rsid w:val="005D4CF1"/>
    <w:rsid w:val="005D56E5"/>
    <w:rsid w:val="005D650E"/>
    <w:rsid w:val="005D67EB"/>
    <w:rsid w:val="005D7399"/>
    <w:rsid w:val="005D755D"/>
    <w:rsid w:val="005D7C46"/>
    <w:rsid w:val="005E05B8"/>
    <w:rsid w:val="005E0729"/>
    <w:rsid w:val="005E0A54"/>
    <w:rsid w:val="005E0AE4"/>
    <w:rsid w:val="005E1035"/>
    <w:rsid w:val="005E16F8"/>
    <w:rsid w:val="005E1BCE"/>
    <w:rsid w:val="005E24A0"/>
    <w:rsid w:val="005E2587"/>
    <w:rsid w:val="005E2718"/>
    <w:rsid w:val="005E27D7"/>
    <w:rsid w:val="005E3110"/>
    <w:rsid w:val="005E39A3"/>
    <w:rsid w:val="005E3D61"/>
    <w:rsid w:val="005E3DFF"/>
    <w:rsid w:val="005E4798"/>
    <w:rsid w:val="005E50F0"/>
    <w:rsid w:val="005E55A6"/>
    <w:rsid w:val="005E577D"/>
    <w:rsid w:val="005E61B5"/>
    <w:rsid w:val="005E6A04"/>
    <w:rsid w:val="005E6B61"/>
    <w:rsid w:val="005E7385"/>
    <w:rsid w:val="005E7420"/>
    <w:rsid w:val="005E774B"/>
    <w:rsid w:val="005F0464"/>
    <w:rsid w:val="005F1520"/>
    <w:rsid w:val="005F1B6F"/>
    <w:rsid w:val="005F2A60"/>
    <w:rsid w:val="005F2B50"/>
    <w:rsid w:val="005F2B75"/>
    <w:rsid w:val="005F2BF8"/>
    <w:rsid w:val="005F33E6"/>
    <w:rsid w:val="005F3A36"/>
    <w:rsid w:val="005F4027"/>
    <w:rsid w:val="005F44EA"/>
    <w:rsid w:val="005F582A"/>
    <w:rsid w:val="005F5E9D"/>
    <w:rsid w:val="005F6E11"/>
    <w:rsid w:val="005F6F5C"/>
    <w:rsid w:val="005F7BB4"/>
    <w:rsid w:val="005F7F22"/>
    <w:rsid w:val="00600242"/>
    <w:rsid w:val="00600740"/>
    <w:rsid w:val="00600813"/>
    <w:rsid w:val="006012CC"/>
    <w:rsid w:val="00601D29"/>
    <w:rsid w:val="00602961"/>
    <w:rsid w:val="00602BB9"/>
    <w:rsid w:val="00602CC2"/>
    <w:rsid w:val="0060317B"/>
    <w:rsid w:val="00603B87"/>
    <w:rsid w:val="006041C5"/>
    <w:rsid w:val="006042A1"/>
    <w:rsid w:val="006049D2"/>
    <w:rsid w:val="00604AD0"/>
    <w:rsid w:val="00605250"/>
    <w:rsid w:val="006052C4"/>
    <w:rsid w:val="006055FF"/>
    <w:rsid w:val="0060573C"/>
    <w:rsid w:val="00605EC3"/>
    <w:rsid w:val="0060613B"/>
    <w:rsid w:val="00606AE0"/>
    <w:rsid w:val="00607264"/>
    <w:rsid w:val="006076A4"/>
    <w:rsid w:val="00607992"/>
    <w:rsid w:val="006101D2"/>
    <w:rsid w:val="0061033A"/>
    <w:rsid w:val="0061052B"/>
    <w:rsid w:val="0061185E"/>
    <w:rsid w:val="00611EA0"/>
    <w:rsid w:val="00611F40"/>
    <w:rsid w:val="00611F89"/>
    <w:rsid w:val="00612EEF"/>
    <w:rsid w:val="006130CC"/>
    <w:rsid w:val="006135E9"/>
    <w:rsid w:val="00613819"/>
    <w:rsid w:val="0061397B"/>
    <w:rsid w:val="00613F4F"/>
    <w:rsid w:val="00614294"/>
    <w:rsid w:val="006142D7"/>
    <w:rsid w:val="006157AF"/>
    <w:rsid w:val="006157F5"/>
    <w:rsid w:val="00616CD2"/>
    <w:rsid w:val="00616FCE"/>
    <w:rsid w:val="006176B1"/>
    <w:rsid w:val="00620370"/>
    <w:rsid w:val="00620961"/>
    <w:rsid w:val="00620ED3"/>
    <w:rsid w:val="0062102B"/>
    <w:rsid w:val="0062167D"/>
    <w:rsid w:val="00622682"/>
    <w:rsid w:val="0062291D"/>
    <w:rsid w:val="00622CA9"/>
    <w:rsid w:val="00622DB3"/>
    <w:rsid w:val="00623B4D"/>
    <w:rsid w:val="00623BA2"/>
    <w:rsid w:val="00623CE7"/>
    <w:rsid w:val="00624272"/>
    <w:rsid w:val="0062450F"/>
    <w:rsid w:val="00625543"/>
    <w:rsid w:val="0062679A"/>
    <w:rsid w:val="00627950"/>
    <w:rsid w:val="00630E8E"/>
    <w:rsid w:val="006313E3"/>
    <w:rsid w:val="006326A3"/>
    <w:rsid w:val="00632A22"/>
    <w:rsid w:val="0063311A"/>
    <w:rsid w:val="006342D3"/>
    <w:rsid w:val="0063458A"/>
    <w:rsid w:val="0063493B"/>
    <w:rsid w:val="0063522A"/>
    <w:rsid w:val="00635B63"/>
    <w:rsid w:val="00635F72"/>
    <w:rsid w:val="00636186"/>
    <w:rsid w:val="0063752C"/>
    <w:rsid w:val="00640BF1"/>
    <w:rsid w:val="00641B29"/>
    <w:rsid w:val="00641C3F"/>
    <w:rsid w:val="00642CC0"/>
    <w:rsid w:val="006436A5"/>
    <w:rsid w:val="006439A8"/>
    <w:rsid w:val="00643C34"/>
    <w:rsid w:val="00643C9D"/>
    <w:rsid w:val="00644767"/>
    <w:rsid w:val="00644D34"/>
    <w:rsid w:val="00644FFA"/>
    <w:rsid w:val="00645325"/>
    <w:rsid w:val="00646537"/>
    <w:rsid w:val="00646F4C"/>
    <w:rsid w:val="006474D3"/>
    <w:rsid w:val="00647DF9"/>
    <w:rsid w:val="00647ED8"/>
    <w:rsid w:val="0065094C"/>
    <w:rsid w:val="00651571"/>
    <w:rsid w:val="0065177F"/>
    <w:rsid w:val="00651884"/>
    <w:rsid w:val="00651E64"/>
    <w:rsid w:val="00653BF0"/>
    <w:rsid w:val="00655A37"/>
    <w:rsid w:val="00655B81"/>
    <w:rsid w:val="00656401"/>
    <w:rsid w:val="0065766F"/>
    <w:rsid w:val="00662294"/>
    <w:rsid w:val="0066234F"/>
    <w:rsid w:val="0066341F"/>
    <w:rsid w:val="00663DDC"/>
    <w:rsid w:val="006649BD"/>
    <w:rsid w:val="00665DF3"/>
    <w:rsid w:val="0066759E"/>
    <w:rsid w:val="00670226"/>
    <w:rsid w:val="006704B4"/>
    <w:rsid w:val="006712D0"/>
    <w:rsid w:val="006721B0"/>
    <w:rsid w:val="00672DFE"/>
    <w:rsid w:val="00672E0B"/>
    <w:rsid w:val="006731F2"/>
    <w:rsid w:val="0067348B"/>
    <w:rsid w:val="006735E8"/>
    <w:rsid w:val="00673704"/>
    <w:rsid w:val="0067381C"/>
    <w:rsid w:val="00673A3F"/>
    <w:rsid w:val="00673CED"/>
    <w:rsid w:val="00673D52"/>
    <w:rsid w:val="006766C3"/>
    <w:rsid w:val="00676912"/>
    <w:rsid w:val="0067707F"/>
    <w:rsid w:val="00677CC6"/>
    <w:rsid w:val="00677EFD"/>
    <w:rsid w:val="006804AE"/>
    <w:rsid w:val="006810BF"/>
    <w:rsid w:val="00681B31"/>
    <w:rsid w:val="0068329C"/>
    <w:rsid w:val="00684A5D"/>
    <w:rsid w:val="0068507F"/>
    <w:rsid w:val="00686D35"/>
    <w:rsid w:val="00686F3D"/>
    <w:rsid w:val="006873A9"/>
    <w:rsid w:val="00687A14"/>
    <w:rsid w:val="00687BD3"/>
    <w:rsid w:val="00691934"/>
    <w:rsid w:val="006922CE"/>
    <w:rsid w:val="00692C63"/>
    <w:rsid w:val="00694328"/>
    <w:rsid w:val="0069457A"/>
    <w:rsid w:val="006946F7"/>
    <w:rsid w:val="00694847"/>
    <w:rsid w:val="00694A8A"/>
    <w:rsid w:val="00695070"/>
    <w:rsid w:val="006952E5"/>
    <w:rsid w:val="0069540B"/>
    <w:rsid w:val="00696175"/>
    <w:rsid w:val="006970E7"/>
    <w:rsid w:val="0069735A"/>
    <w:rsid w:val="00697626"/>
    <w:rsid w:val="006A0822"/>
    <w:rsid w:val="006A0C18"/>
    <w:rsid w:val="006A143D"/>
    <w:rsid w:val="006A1471"/>
    <w:rsid w:val="006A28FD"/>
    <w:rsid w:val="006A2C32"/>
    <w:rsid w:val="006A30FB"/>
    <w:rsid w:val="006A3ABD"/>
    <w:rsid w:val="006A3CF5"/>
    <w:rsid w:val="006A476D"/>
    <w:rsid w:val="006A5181"/>
    <w:rsid w:val="006A594E"/>
    <w:rsid w:val="006A6E7B"/>
    <w:rsid w:val="006A792A"/>
    <w:rsid w:val="006A7CB7"/>
    <w:rsid w:val="006B0DEF"/>
    <w:rsid w:val="006B126B"/>
    <w:rsid w:val="006B1B86"/>
    <w:rsid w:val="006B1D9D"/>
    <w:rsid w:val="006B208A"/>
    <w:rsid w:val="006B246A"/>
    <w:rsid w:val="006B3525"/>
    <w:rsid w:val="006B364F"/>
    <w:rsid w:val="006B38B4"/>
    <w:rsid w:val="006B3AE7"/>
    <w:rsid w:val="006B415F"/>
    <w:rsid w:val="006B50F6"/>
    <w:rsid w:val="006B5DC9"/>
    <w:rsid w:val="006B5FC8"/>
    <w:rsid w:val="006B65FC"/>
    <w:rsid w:val="006B6860"/>
    <w:rsid w:val="006B6D0B"/>
    <w:rsid w:val="006B6E2F"/>
    <w:rsid w:val="006B7145"/>
    <w:rsid w:val="006B77CA"/>
    <w:rsid w:val="006C053E"/>
    <w:rsid w:val="006C0929"/>
    <w:rsid w:val="006C13CA"/>
    <w:rsid w:val="006C1542"/>
    <w:rsid w:val="006C168C"/>
    <w:rsid w:val="006C1776"/>
    <w:rsid w:val="006C18CE"/>
    <w:rsid w:val="006C1C1E"/>
    <w:rsid w:val="006C344E"/>
    <w:rsid w:val="006C4658"/>
    <w:rsid w:val="006C538C"/>
    <w:rsid w:val="006C5CBE"/>
    <w:rsid w:val="006C60D5"/>
    <w:rsid w:val="006C75AA"/>
    <w:rsid w:val="006C7F18"/>
    <w:rsid w:val="006C7FC1"/>
    <w:rsid w:val="006D09C9"/>
    <w:rsid w:val="006D35A9"/>
    <w:rsid w:val="006D425D"/>
    <w:rsid w:val="006D426B"/>
    <w:rsid w:val="006D44EF"/>
    <w:rsid w:val="006D4551"/>
    <w:rsid w:val="006D4CA8"/>
    <w:rsid w:val="006D6693"/>
    <w:rsid w:val="006D67CA"/>
    <w:rsid w:val="006E0560"/>
    <w:rsid w:val="006E0811"/>
    <w:rsid w:val="006E0B73"/>
    <w:rsid w:val="006E0FB0"/>
    <w:rsid w:val="006E1946"/>
    <w:rsid w:val="006E1C40"/>
    <w:rsid w:val="006E1D07"/>
    <w:rsid w:val="006E20DE"/>
    <w:rsid w:val="006E3681"/>
    <w:rsid w:val="006E3781"/>
    <w:rsid w:val="006E4935"/>
    <w:rsid w:val="006E4E39"/>
    <w:rsid w:val="006E532D"/>
    <w:rsid w:val="006E69D7"/>
    <w:rsid w:val="006E6B26"/>
    <w:rsid w:val="006F065A"/>
    <w:rsid w:val="006F1F90"/>
    <w:rsid w:val="006F2527"/>
    <w:rsid w:val="006F2B5B"/>
    <w:rsid w:val="006F2BFB"/>
    <w:rsid w:val="006F3ECF"/>
    <w:rsid w:val="006F3ED0"/>
    <w:rsid w:val="006F4E89"/>
    <w:rsid w:val="006F547E"/>
    <w:rsid w:val="006F72AF"/>
    <w:rsid w:val="007009B0"/>
    <w:rsid w:val="00702BFD"/>
    <w:rsid w:val="00703918"/>
    <w:rsid w:val="00703CD8"/>
    <w:rsid w:val="00704134"/>
    <w:rsid w:val="00704541"/>
    <w:rsid w:val="00704602"/>
    <w:rsid w:val="00704840"/>
    <w:rsid w:val="00705E92"/>
    <w:rsid w:val="00706087"/>
    <w:rsid w:val="007066D1"/>
    <w:rsid w:val="00706EB6"/>
    <w:rsid w:val="0070725F"/>
    <w:rsid w:val="00707435"/>
    <w:rsid w:val="00710246"/>
    <w:rsid w:val="00711796"/>
    <w:rsid w:val="007118B0"/>
    <w:rsid w:val="00711A7E"/>
    <w:rsid w:val="007120A4"/>
    <w:rsid w:val="007121C2"/>
    <w:rsid w:val="00712339"/>
    <w:rsid w:val="00712D2D"/>
    <w:rsid w:val="00713A7B"/>
    <w:rsid w:val="00714F65"/>
    <w:rsid w:val="007150D5"/>
    <w:rsid w:val="0071566D"/>
    <w:rsid w:val="00716309"/>
    <w:rsid w:val="0071690E"/>
    <w:rsid w:val="00716BD4"/>
    <w:rsid w:val="0071792E"/>
    <w:rsid w:val="00717A26"/>
    <w:rsid w:val="0072047D"/>
    <w:rsid w:val="007207B5"/>
    <w:rsid w:val="007208CC"/>
    <w:rsid w:val="00721D98"/>
    <w:rsid w:val="00722078"/>
    <w:rsid w:val="00722248"/>
    <w:rsid w:val="00722BE2"/>
    <w:rsid w:val="0072320B"/>
    <w:rsid w:val="00723DE9"/>
    <w:rsid w:val="00724268"/>
    <w:rsid w:val="0072501F"/>
    <w:rsid w:val="007255B7"/>
    <w:rsid w:val="007255D3"/>
    <w:rsid w:val="00726918"/>
    <w:rsid w:val="00726EF9"/>
    <w:rsid w:val="007273E6"/>
    <w:rsid w:val="00727454"/>
    <w:rsid w:val="00727CCE"/>
    <w:rsid w:val="00727FE7"/>
    <w:rsid w:val="007301C6"/>
    <w:rsid w:val="00730BE3"/>
    <w:rsid w:val="00730D83"/>
    <w:rsid w:val="00731238"/>
    <w:rsid w:val="00731642"/>
    <w:rsid w:val="00731B6F"/>
    <w:rsid w:val="00733109"/>
    <w:rsid w:val="007334DA"/>
    <w:rsid w:val="00733806"/>
    <w:rsid w:val="00733B2C"/>
    <w:rsid w:val="00733C57"/>
    <w:rsid w:val="00733D2B"/>
    <w:rsid w:val="007348C7"/>
    <w:rsid w:val="00734EF1"/>
    <w:rsid w:val="00735F05"/>
    <w:rsid w:val="00740B54"/>
    <w:rsid w:val="00741A7A"/>
    <w:rsid w:val="00741B77"/>
    <w:rsid w:val="0074225E"/>
    <w:rsid w:val="00742FE8"/>
    <w:rsid w:val="00743496"/>
    <w:rsid w:val="0074356B"/>
    <w:rsid w:val="00743962"/>
    <w:rsid w:val="00744F60"/>
    <w:rsid w:val="00745CF7"/>
    <w:rsid w:val="00745D67"/>
    <w:rsid w:val="00745EBC"/>
    <w:rsid w:val="00745F0D"/>
    <w:rsid w:val="00745FA5"/>
    <w:rsid w:val="00746B22"/>
    <w:rsid w:val="00746B3F"/>
    <w:rsid w:val="00746C19"/>
    <w:rsid w:val="00746C54"/>
    <w:rsid w:val="007476D6"/>
    <w:rsid w:val="00747AFC"/>
    <w:rsid w:val="00750421"/>
    <w:rsid w:val="007508CA"/>
    <w:rsid w:val="00750DF8"/>
    <w:rsid w:val="00752000"/>
    <w:rsid w:val="007524EA"/>
    <w:rsid w:val="00753543"/>
    <w:rsid w:val="00753B9D"/>
    <w:rsid w:val="00755293"/>
    <w:rsid w:val="00755866"/>
    <w:rsid w:val="007558B1"/>
    <w:rsid w:val="00755F37"/>
    <w:rsid w:val="00756983"/>
    <w:rsid w:val="00756CB6"/>
    <w:rsid w:val="00756D2E"/>
    <w:rsid w:val="007579C6"/>
    <w:rsid w:val="007609D3"/>
    <w:rsid w:val="007609F7"/>
    <w:rsid w:val="00762BE2"/>
    <w:rsid w:val="00762FA9"/>
    <w:rsid w:val="0076409C"/>
    <w:rsid w:val="0076472E"/>
    <w:rsid w:val="007647E3"/>
    <w:rsid w:val="0076486A"/>
    <w:rsid w:val="00764B60"/>
    <w:rsid w:val="007652B6"/>
    <w:rsid w:val="007658D9"/>
    <w:rsid w:val="00767117"/>
    <w:rsid w:val="00770043"/>
    <w:rsid w:val="007703D5"/>
    <w:rsid w:val="007714AE"/>
    <w:rsid w:val="0077181B"/>
    <w:rsid w:val="00771DD7"/>
    <w:rsid w:val="0077243C"/>
    <w:rsid w:val="007724F5"/>
    <w:rsid w:val="00772F00"/>
    <w:rsid w:val="0077314F"/>
    <w:rsid w:val="00773AF3"/>
    <w:rsid w:val="00773D76"/>
    <w:rsid w:val="00773DAA"/>
    <w:rsid w:val="007749CD"/>
    <w:rsid w:val="0077542D"/>
    <w:rsid w:val="007759D5"/>
    <w:rsid w:val="00775AC1"/>
    <w:rsid w:val="00775E95"/>
    <w:rsid w:val="007763BA"/>
    <w:rsid w:val="0077659F"/>
    <w:rsid w:val="0077703F"/>
    <w:rsid w:val="0077742A"/>
    <w:rsid w:val="00777BC5"/>
    <w:rsid w:val="0078154F"/>
    <w:rsid w:val="007816FC"/>
    <w:rsid w:val="00782828"/>
    <w:rsid w:val="00782EA9"/>
    <w:rsid w:val="00783141"/>
    <w:rsid w:val="00783337"/>
    <w:rsid w:val="0078495A"/>
    <w:rsid w:val="00784A18"/>
    <w:rsid w:val="00784B0A"/>
    <w:rsid w:val="00785882"/>
    <w:rsid w:val="0078739A"/>
    <w:rsid w:val="0078781C"/>
    <w:rsid w:val="00787854"/>
    <w:rsid w:val="0078788E"/>
    <w:rsid w:val="00787947"/>
    <w:rsid w:val="00790708"/>
    <w:rsid w:val="0079249D"/>
    <w:rsid w:val="00792504"/>
    <w:rsid w:val="00793415"/>
    <w:rsid w:val="00793663"/>
    <w:rsid w:val="00793AAC"/>
    <w:rsid w:val="00793BFE"/>
    <w:rsid w:val="00794538"/>
    <w:rsid w:val="00795977"/>
    <w:rsid w:val="00795DCC"/>
    <w:rsid w:val="00795DEB"/>
    <w:rsid w:val="00796000"/>
    <w:rsid w:val="00796FA0"/>
    <w:rsid w:val="007A0316"/>
    <w:rsid w:val="007A04E4"/>
    <w:rsid w:val="007A0BE0"/>
    <w:rsid w:val="007A0F1F"/>
    <w:rsid w:val="007A0F3C"/>
    <w:rsid w:val="007A1CFF"/>
    <w:rsid w:val="007A22DA"/>
    <w:rsid w:val="007A292A"/>
    <w:rsid w:val="007A2A88"/>
    <w:rsid w:val="007A433C"/>
    <w:rsid w:val="007A48A5"/>
    <w:rsid w:val="007A4DB1"/>
    <w:rsid w:val="007A51BD"/>
    <w:rsid w:val="007A5667"/>
    <w:rsid w:val="007A5A78"/>
    <w:rsid w:val="007A5ACC"/>
    <w:rsid w:val="007A63CC"/>
    <w:rsid w:val="007A66C4"/>
    <w:rsid w:val="007A6985"/>
    <w:rsid w:val="007A7619"/>
    <w:rsid w:val="007A7879"/>
    <w:rsid w:val="007B2055"/>
    <w:rsid w:val="007B2892"/>
    <w:rsid w:val="007B2B11"/>
    <w:rsid w:val="007B3058"/>
    <w:rsid w:val="007B4EE6"/>
    <w:rsid w:val="007B59FE"/>
    <w:rsid w:val="007B63CD"/>
    <w:rsid w:val="007B6D8E"/>
    <w:rsid w:val="007B75E5"/>
    <w:rsid w:val="007B761A"/>
    <w:rsid w:val="007B771B"/>
    <w:rsid w:val="007B7A21"/>
    <w:rsid w:val="007B7B49"/>
    <w:rsid w:val="007B7E76"/>
    <w:rsid w:val="007C0528"/>
    <w:rsid w:val="007C055F"/>
    <w:rsid w:val="007C0CF6"/>
    <w:rsid w:val="007C1B41"/>
    <w:rsid w:val="007C24CA"/>
    <w:rsid w:val="007C28E0"/>
    <w:rsid w:val="007C36A0"/>
    <w:rsid w:val="007C371B"/>
    <w:rsid w:val="007C3D09"/>
    <w:rsid w:val="007C5144"/>
    <w:rsid w:val="007C56DA"/>
    <w:rsid w:val="007C58A8"/>
    <w:rsid w:val="007C7AD7"/>
    <w:rsid w:val="007D0A28"/>
    <w:rsid w:val="007D0BD9"/>
    <w:rsid w:val="007D1867"/>
    <w:rsid w:val="007D2729"/>
    <w:rsid w:val="007D3261"/>
    <w:rsid w:val="007D34A0"/>
    <w:rsid w:val="007D4DA5"/>
    <w:rsid w:val="007D5A62"/>
    <w:rsid w:val="007D72B4"/>
    <w:rsid w:val="007E0040"/>
    <w:rsid w:val="007E0110"/>
    <w:rsid w:val="007E0695"/>
    <w:rsid w:val="007E2D29"/>
    <w:rsid w:val="007E326F"/>
    <w:rsid w:val="007E3D59"/>
    <w:rsid w:val="007E3EFA"/>
    <w:rsid w:val="007E4778"/>
    <w:rsid w:val="007E4E09"/>
    <w:rsid w:val="007E624F"/>
    <w:rsid w:val="007E64BA"/>
    <w:rsid w:val="007E7C42"/>
    <w:rsid w:val="007E7FCB"/>
    <w:rsid w:val="007F0559"/>
    <w:rsid w:val="007F135F"/>
    <w:rsid w:val="007F155E"/>
    <w:rsid w:val="007F22F4"/>
    <w:rsid w:val="007F2356"/>
    <w:rsid w:val="007F30AF"/>
    <w:rsid w:val="007F3104"/>
    <w:rsid w:val="007F37AE"/>
    <w:rsid w:val="007F5761"/>
    <w:rsid w:val="007F5CC9"/>
    <w:rsid w:val="007F6F57"/>
    <w:rsid w:val="007F76BA"/>
    <w:rsid w:val="008008BF"/>
    <w:rsid w:val="00800E4C"/>
    <w:rsid w:val="0080119D"/>
    <w:rsid w:val="00801719"/>
    <w:rsid w:val="00801787"/>
    <w:rsid w:val="00801C6C"/>
    <w:rsid w:val="00801E9C"/>
    <w:rsid w:val="00801F1C"/>
    <w:rsid w:val="008024A5"/>
    <w:rsid w:val="00802C7A"/>
    <w:rsid w:val="0080301B"/>
    <w:rsid w:val="008045F1"/>
    <w:rsid w:val="00804D63"/>
    <w:rsid w:val="00805709"/>
    <w:rsid w:val="00805757"/>
    <w:rsid w:val="00807E38"/>
    <w:rsid w:val="00807E79"/>
    <w:rsid w:val="008105C1"/>
    <w:rsid w:val="00810F58"/>
    <w:rsid w:val="00811891"/>
    <w:rsid w:val="00811FDA"/>
    <w:rsid w:val="0081273E"/>
    <w:rsid w:val="00812D7E"/>
    <w:rsid w:val="00813609"/>
    <w:rsid w:val="0081362C"/>
    <w:rsid w:val="008138FF"/>
    <w:rsid w:val="0081405A"/>
    <w:rsid w:val="008141A6"/>
    <w:rsid w:val="008148EA"/>
    <w:rsid w:val="00815255"/>
    <w:rsid w:val="008154A2"/>
    <w:rsid w:val="00815B46"/>
    <w:rsid w:val="00815CC7"/>
    <w:rsid w:val="008203F4"/>
    <w:rsid w:val="00820603"/>
    <w:rsid w:val="0082072E"/>
    <w:rsid w:val="00820945"/>
    <w:rsid w:val="00820B65"/>
    <w:rsid w:val="00821D4D"/>
    <w:rsid w:val="008225FB"/>
    <w:rsid w:val="008235C0"/>
    <w:rsid w:val="00823AF1"/>
    <w:rsid w:val="00824787"/>
    <w:rsid w:val="00826762"/>
    <w:rsid w:val="008269B8"/>
    <w:rsid w:val="008275BE"/>
    <w:rsid w:val="00827F88"/>
    <w:rsid w:val="008306CE"/>
    <w:rsid w:val="00830A9E"/>
    <w:rsid w:val="00830B7B"/>
    <w:rsid w:val="00830CA9"/>
    <w:rsid w:val="00831422"/>
    <w:rsid w:val="008319C3"/>
    <w:rsid w:val="00831F62"/>
    <w:rsid w:val="00831FDD"/>
    <w:rsid w:val="0083256D"/>
    <w:rsid w:val="008326E1"/>
    <w:rsid w:val="00833D60"/>
    <w:rsid w:val="008351EF"/>
    <w:rsid w:val="0083573C"/>
    <w:rsid w:val="008359EF"/>
    <w:rsid w:val="00836C19"/>
    <w:rsid w:val="00837DD7"/>
    <w:rsid w:val="00837E20"/>
    <w:rsid w:val="00840B6A"/>
    <w:rsid w:val="00840DE5"/>
    <w:rsid w:val="00840ECA"/>
    <w:rsid w:val="0084257E"/>
    <w:rsid w:val="008425BE"/>
    <w:rsid w:val="008429EC"/>
    <w:rsid w:val="0084303D"/>
    <w:rsid w:val="0084367C"/>
    <w:rsid w:val="00843693"/>
    <w:rsid w:val="008440A9"/>
    <w:rsid w:val="008455B8"/>
    <w:rsid w:val="00845E8D"/>
    <w:rsid w:val="0084686A"/>
    <w:rsid w:val="008475C4"/>
    <w:rsid w:val="0084797B"/>
    <w:rsid w:val="00847B10"/>
    <w:rsid w:val="0085019F"/>
    <w:rsid w:val="0085026C"/>
    <w:rsid w:val="008510B0"/>
    <w:rsid w:val="008510D3"/>
    <w:rsid w:val="008518C0"/>
    <w:rsid w:val="00851930"/>
    <w:rsid w:val="00851EBE"/>
    <w:rsid w:val="0085230B"/>
    <w:rsid w:val="00853346"/>
    <w:rsid w:val="00853DA6"/>
    <w:rsid w:val="00853ECD"/>
    <w:rsid w:val="00854A38"/>
    <w:rsid w:val="0085541D"/>
    <w:rsid w:val="00855478"/>
    <w:rsid w:val="00855E73"/>
    <w:rsid w:val="00856024"/>
    <w:rsid w:val="00856794"/>
    <w:rsid w:val="00857093"/>
    <w:rsid w:val="008579BC"/>
    <w:rsid w:val="00860154"/>
    <w:rsid w:val="008602B0"/>
    <w:rsid w:val="00860452"/>
    <w:rsid w:val="00860C9A"/>
    <w:rsid w:val="00861974"/>
    <w:rsid w:val="00862446"/>
    <w:rsid w:val="008625C1"/>
    <w:rsid w:val="0086285F"/>
    <w:rsid w:val="008629EB"/>
    <w:rsid w:val="00862DE9"/>
    <w:rsid w:val="00863146"/>
    <w:rsid w:val="008636E4"/>
    <w:rsid w:val="0086378B"/>
    <w:rsid w:val="00863C73"/>
    <w:rsid w:val="00864CA4"/>
    <w:rsid w:val="00864CF3"/>
    <w:rsid w:val="00865237"/>
    <w:rsid w:val="008652EC"/>
    <w:rsid w:val="0086675E"/>
    <w:rsid w:val="00867DBC"/>
    <w:rsid w:val="008706C7"/>
    <w:rsid w:val="0087072B"/>
    <w:rsid w:val="00870F0F"/>
    <w:rsid w:val="00872266"/>
    <w:rsid w:val="008726E0"/>
    <w:rsid w:val="00872C5F"/>
    <w:rsid w:val="00873052"/>
    <w:rsid w:val="00874058"/>
    <w:rsid w:val="00874401"/>
    <w:rsid w:val="008748FB"/>
    <w:rsid w:val="00876ED0"/>
    <w:rsid w:val="008775F1"/>
    <w:rsid w:val="00880936"/>
    <w:rsid w:val="00880C37"/>
    <w:rsid w:val="008811EC"/>
    <w:rsid w:val="00881D7B"/>
    <w:rsid w:val="00881EA9"/>
    <w:rsid w:val="0088203D"/>
    <w:rsid w:val="00882A72"/>
    <w:rsid w:val="008833DF"/>
    <w:rsid w:val="00884240"/>
    <w:rsid w:val="00884B7C"/>
    <w:rsid w:val="00884C58"/>
    <w:rsid w:val="00885B72"/>
    <w:rsid w:val="00885C80"/>
    <w:rsid w:val="008870B3"/>
    <w:rsid w:val="00890D23"/>
    <w:rsid w:val="00890D5C"/>
    <w:rsid w:val="00891375"/>
    <w:rsid w:val="00891546"/>
    <w:rsid w:val="008918F6"/>
    <w:rsid w:val="0089221D"/>
    <w:rsid w:val="0089234C"/>
    <w:rsid w:val="0089261C"/>
    <w:rsid w:val="00892795"/>
    <w:rsid w:val="008929F4"/>
    <w:rsid w:val="00893EE6"/>
    <w:rsid w:val="0089401F"/>
    <w:rsid w:val="00894EBB"/>
    <w:rsid w:val="00894F9C"/>
    <w:rsid w:val="0089601F"/>
    <w:rsid w:val="00896304"/>
    <w:rsid w:val="00897B26"/>
    <w:rsid w:val="008A0EE7"/>
    <w:rsid w:val="008A1C75"/>
    <w:rsid w:val="008A2C7F"/>
    <w:rsid w:val="008A375D"/>
    <w:rsid w:val="008A44B3"/>
    <w:rsid w:val="008A5913"/>
    <w:rsid w:val="008A62FE"/>
    <w:rsid w:val="008A6BC1"/>
    <w:rsid w:val="008A7984"/>
    <w:rsid w:val="008A7DF3"/>
    <w:rsid w:val="008B0035"/>
    <w:rsid w:val="008B0A3D"/>
    <w:rsid w:val="008B1C67"/>
    <w:rsid w:val="008B21D1"/>
    <w:rsid w:val="008B36DB"/>
    <w:rsid w:val="008B4366"/>
    <w:rsid w:val="008B4BF2"/>
    <w:rsid w:val="008B4E25"/>
    <w:rsid w:val="008B5460"/>
    <w:rsid w:val="008B5BC8"/>
    <w:rsid w:val="008B5F43"/>
    <w:rsid w:val="008B6438"/>
    <w:rsid w:val="008B6D57"/>
    <w:rsid w:val="008B6EA5"/>
    <w:rsid w:val="008C031C"/>
    <w:rsid w:val="008C0E1B"/>
    <w:rsid w:val="008C1007"/>
    <w:rsid w:val="008C25BB"/>
    <w:rsid w:val="008C2887"/>
    <w:rsid w:val="008C2A62"/>
    <w:rsid w:val="008C2F8A"/>
    <w:rsid w:val="008C3343"/>
    <w:rsid w:val="008C3C4D"/>
    <w:rsid w:val="008C4870"/>
    <w:rsid w:val="008C57C7"/>
    <w:rsid w:val="008C607E"/>
    <w:rsid w:val="008C627C"/>
    <w:rsid w:val="008C66F0"/>
    <w:rsid w:val="008C6956"/>
    <w:rsid w:val="008C7401"/>
    <w:rsid w:val="008D04A4"/>
    <w:rsid w:val="008D0527"/>
    <w:rsid w:val="008D0724"/>
    <w:rsid w:val="008D07EA"/>
    <w:rsid w:val="008D0B9E"/>
    <w:rsid w:val="008D19B6"/>
    <w:rsid w:val="008D1B48"/>
    <w:rsid w:val="008D1B6E"/>
    <w:rsid w:val="008D22C1"/>
    <w:rsid w:val="008D23D0"/>
    <w:rsid w:val="008D3448"/>
    <w:rsid w:val="008D50A0"/>
    <w:rsid w:val="008D53CB"/>
    <w:rsid w:val="008D5928"/>
    <w:rsid w:val="008D5D31"/>
    <w:rsid w:val="008D5DDB"/>
    <w:rsid w:val="008D74E7"/>
    <w:rsid w:val="008D75B1"/>
    <w:rsid w:val="008D7885"/>
    <w:rsid w:val="008D7CBB"/>
    <w:rsid w:val="008E050B"/>
    <w:rsid w:val="008E1F5A"/>
    <w:rsid w:val="008E225F"/>
    <w:rsid w:val="008E241B"/>
    <w:rsid w:val="008E35BB"/>
    <w:rsid w:val="008E3CC6"/>
    <w:rsid w:val="008E3FCA"/>
    <w:rsid w:val="008E493D"/>
    <w:rsid w:val="008E5012"/>
    <w:rsid w:val="008E5F73"/>
    <w:rsid w:val="008E5FD2"/>
    <w:rsid w:val="008E6050"/>
    <w:rsid w:val="008E6344"/>
    <w:rsid w:val="008E6EFE"/>
    <w:rsid w:val="008E7761"/>
    <w:rsid w:val="008E7DA6"/>
    <w:rsid w:val="008F198E"/>
    <w:rsid w:val="008F214D"/>
    <w:rsid w:val="008F26BD"/>
    <w:rsid w:val="008F2763"/>
    <w:rsid w:val="008F2A9E"/>
    <w:rsid w:val="008F536E"/>
    <w:rsid w:val="008F6CE3"/>
    <w:rsid w:val="008F6EBA"/>
    <w:rsid w:val="008F798B"/>
    <w:rsid w:val="009001FE"/>
    <w:rsid w:val="009007B7"/>
    <w:rsid w:val="00900FF3"/>
    <w:rsid w:val="009010AA"/>
    <w:rsid w:val="0090110A"/>
    <w:rsid w:val="009012C2"/>
    <w:rsid w:val="00901553"/>
    <w:rsid w:val="00902032"/>
    <w:rsid w:val="00902389"/>
    <w:rsid w:val="0090249B"/>
    <w:rsid w:val="00902810"/>
    <w:rsid w:val="00902BE0"/>
    <w:rsid w:val="00902DD8"/>
    <w:rsid w:val="00902EC3"/>
    <w:rsid w:val="00902EC4"/>
    <w:rsid w:val="00903011"/>
    <w:rsid w:val="00903EEF"/>
    <w:rsid w:val="00904325"/>
    <w:rsid w:val="009046A3"/>
    <w:rsid w:val="009048F8"/>
    <w:rsid w:val="009061AF"/>
    <w:rsid w:val="0090671C"/>
    <w:rsid w:val="00906901"/>
    <w:rsid w:val="009069B7"/>
    <w:rsid w:val="009078DD"/>
    <w:rsid w:val="00907D99"/>
    <w:rsid w:val="0091039D"/>
    <w:rsid w:val="00910859"/>
    <w:rsid w:val="00910EAA"/>
    <w:rsid w:val="00912011"/>
    <w:rsid w:val="0091264C"/>
    <w:rsid w:val="00912DA0"/>
    <w:rsid w:val="009133E3"/>
    <w:rsid w:val="0091394F"/>
    <w:rsid w:val="009143F6"/>
    <w:rsid w:val="00915215"/>
    <w:rsid w:val="00915C05"/>
    <w:rsid w:val="00916387"/>
    <w:rsid w:val="00916AF9"/>
    <w:rsid w:val="00916D14"/>
    <w:rsid w:val="00916DE5"/>
    <w:rsid w:val="009171D9"/>
    <w:rsid w:val="00917E87"/>
    <w:rsid w:val="00920F2A"/>
    <w:rsid w:val="009218A4"/>
    <w:rsid w:val="009239FB"/>
    <w:rsid w:val="00923F3A"/>
    <w:rsid w:val="00924051"/>
    <w:rsid w:val="00924C69"/>
    <w:rsid w:val="009259F4"/>
    <w:rsid w:val="00925B60"/>
    <w:rsid w:val="00925EA8"/>
    <w:rsid w:val="00926CDB"/>
    <w:rsid w:val="0092739B"/>
    <w:rsid w:val="0092786E"/>
    <w:rsid w:val="009279C8"/>
    <w:rsid w:val="00927BC9"/>
    <w:rsid w:val="00927C6B"/>
    <w:rsid w:val="009304DE"/>
    <w:rsid w:val="00931007"/>
    <w:rsid w:val="00931B2F"/>
    <w:rsid w:val="00931D72"/>
    <w:rsid w:val="009322B7"/>
    <w:rsid w:val="0093242F"/>
    <w:rsid w:val="009324AC"/>
    <w:rsid w:val="00932C43"/>
    <w:rsid w:val="00932F56"/>
    <w:rsid w:val="0093345F"/>
    <w:rsid w:val="0093346A"/>
    <w:rsid w:val="0093385D"/>
    <w:rsid w:val="00933BB5"/>
    <w:rsid w:val="00934529"/>
    <w:rsid w:val="00934B0A"/>
    <w:rsid w:val="009356C8"/>
    <w:rsid w:val="00935965"/>
    <w:rsid w:val="00935AA6"/>
    <w:rsid w:val="00936E2E"/>
    <w:rsid w:val="0093703C"/>
    <w:rsid w:val="0094009D"/>
    <w:rsid w:val="00940585"/>
    <w:rsid w:val="00941026"/>
    <w:rsid w:val="009417B5"/>
    <w:rsid w:val="009419B2"/>
    <w:rsid w:val="009419D5"/>
    <w:rsid w:val="0094201A"/>
    <w:rsid w:val="00942DA2"/>
    <w:rsid w:val="00943E38"/>
    <w:rsid w:val="009448BB"/>
    <w:rsid w:val="00945211"/>
    <w:rsid w:val="009455EA"/>
    <w:rsid w:val="00945914"/>
    <w:rsid w:val="00947AE3"/>
    <w:rsid w:val="00950BC3"/>
    <w:rsid w:val="00950E45"/>
    <w:rsid w:val="00950FAF"/>
    <w:rsid w:val="009515B3"/>
    <w:rsid w:val="00951707"/>
    <w:rsid w:val="009525DE"/>
    <w:rsid w:val="009526A2"/>
    <w:rsid w:val="00952B27"/>
    <w:rsid w:val="00952CF3"/>
    <w:rsid w:val="0095307A"/>
    <w:rsid w:val="009530D1"/>
    <w:rsid w:val="00953876"/>
    <w:rsid w:val="00956016"/>
    <w:rsid w:val="00956268"/>
    <w:rsid w:val="009568C8"/>
    <w:rsid w:val="00957458"/>
    <w:rsid w:val="009577F7"/>
    <w:rsid w:val="00960FA4"/>
    <w:rsid w:val="00961374"/>
    <w:rsid w:val="009627F8"/>
    <w:rsid w:val="00962981"/>
    <w:rsid w:val="00962ED6"/>
    <w:rsid w:val="009643BB"/>
    <w:rsid w:val="00964B9E"/>
    <w:rsid w:val="00964BA9"/>
    <w:rsid w:val="00964D9A"/>
    <w:rsid w:val="00965E56"/>
    <w:rsid w:val="009661D5"/>
    <w:rsid w:val="0096645D"/>
    <w:rsid w:val="009667C1"/>
    <w:rsid w:val="009669BF"/>
    <w:rsid w:val="0096716C"/>
    <w:rsid w:val="00967676"/>
    <w:rsid w:val="00970836"/>
    <w:rsid w:val="009722E3"/>
    <w:rsid w:val="009731AA"/>
    <w:rsid w:val="009732FA"/>
    <w:rsid w:val="0097420B"/>
    <w:rsid w:val="0097492E"/>
    <w:rsid w:val="00975973"/>
    <w:rsid w:val="009779A6"/>
    <w:rsid w:val="009808A3"/>
    <w:rsid w:val="00980DB0"/>
    <w:rsid w:val="00981708"/>
    <w:rsid w:val="009829AC"/>
    <w:rsid w:val="00982A7F"/>
    <w:rsid w:val="00983020"/>
    <w:rsid w:val="00983417"/>
    <w:rsid w:val="0098347E"/>
    <w:rsid w:val="009834A7"/>
    <w:rsid w:val="00984B62"/>
    <w:rsid w:val="0098531E"/>
    <w:rsid w:val="00985839"/>
    <w:rsid w:val="00986C25"/>
    <w:rsid w:val="00986F85"/>
    <w:rsid w:val="009871C7"/>
    <w:rsid w:val="009874C8"/>
    <w:rsid w:val="00987606"/>
    <w:rsid w:val="00987614"/>
    <w:rsid w:val="00987F90"/>
    <w:rsid w:val="00990221"/>
    <w:rsid w:val="00990610"/>
    <w:rsid w:val="00991FE2"/>
    <w:rsid w:val="0099211D"/>
    <w:rsid w:val="0099211F"/>
    <w:rsid w:val="00992A7F"/>
    <w:rsid w:val="009931F6"/>
    <w:rsid w:val="0099340A"/>
    <w:rsid w:val="00993563"/>
    <w:rsid w:val="00993D09"/>
    <w:rsid w:val="00994672"/>
    <w:rsid w:val="00994735"/>
    <w:rsid w:val="009962AA"/>
    <w:rsid w:val="00996DA9"/>
    <w:rsid w:val="0099709F"/>
    <w:rsid w:val="009A0C95"/>
    <w:rsid w:val="009A10CC"/>
    <w:rsid w:val="009A10E5"/>
    <w:rsid w:val="009A111F"/>
    <w:rsid w:val="009A1B0A"/>
    <w:rsid w:val="009A1BF1"/>
    <w:rsid w:val="009A278F"/>
    <w:rsid w:val="009A29E7"/>
    <w:rsid w:val="009A3289"/>
    <w:rsid w:val="009A3A08"/>
    <w:rsid w:val="009A3F6C"/>
    <w:rsid w:val="009A3F89"/>
    <w:rsid w:val="009A400D"/>
    <w:rsid w:val="009A4EAC"/>
    <w:rsid w:val="009A57D3"/>
    <w:rsid w:val="009A5C9A"/>
    <w:rsid w:val="009A5D00"/>
    <w:rsid w:val="009A721C"/>
    <w:rsid w:val="009A76E2"/>
    <w:rsid w:val="009A76ED"/>
    <w:rsid w:val="009A788B"/>
    <w:rsid w:val="009A7CA0"/>
    <w:rsid w:val="009A7EA7"/>
    <w:rsid w:val="009B143B"/>
    <w:rsid w:val="009B31EC"/>
    <w:rsid w:val="009B4267"/>
    <w:rsid w:val="009B4C4B"/>
    <w:rsid w:val="009B4F19"/>
    <w:rsid w:val="009B59AC"/>
    <w:rsid w:val="009B5E6D"/>
    <w:rsid w:val="009B66A8"/>
    <w:rsid w:val="009B7506"/>
    <w:rsid w:val="009B76C1"/>
    <w:rsid w:val="009B7BD3"/>
    <w:rsid w:val="009C0405"/>
    <w:rsid w:val="009C0AE9"/>
    <w:rsid w:val="009C1FB8"/>
    <w:rsid w:val="009C241C"/>
    <w:rsid w:val="009C29BE"/>
    <w:rsid w:val="009C2E8D"/>
    <w:rsid w:val="009C2EFA"/>
    <w:rsid w:val="009C4BCA"/>
    <w:rsid w:val="009C4ECF"/>
    <w:rsid w:val="009C5258"/>
    <w:rsid w:val="009C5F64"/>
    <w:rsid w:val="009C603C"/>
    <w:rsid w:val="009C6101"/>
    <w:rsid w:val="009C6734"/>
    <w:rsid w:val="009C6F88"/>
    <w:rsid w:val="009D0546"/>
    <w:rsid w:val="009D1224"/>
    <w:rsid w:val="009D15B5"/>
    <w:rsid w:val="009D1EFF"/>
    <w:rsid w:val="009D2093"/>
    <w:rsid w:val="009D2224"/>
    <w:rsid w:val="009D2932"/>
    <w:rsid w:val="009D2A68"/>
    <w:rsid w:val="009D3BF9"/>
    <w:rsid w:val="009D455C"/>
    <w:rsid w:val="009D4A64"/>
    <w:rsid w:val="009D4DA3"/>
    <w:rsid w:val="009D561E"/>
    <w:rsid w:val="009D64C3"/>
    <w:rsid w:val="009E0350"/>
    <w:rsid w:val="009E07F7"/>
    <w:rsid w:val="009E1FC5"/>
    <w:rsid w:val="009E2570"/>
    <w:rsid w:val="009E41CE"/>
    <w:rsid w:val="009E44AB"/>
    <w:rsid w:val="009E471F"/>
    <w:rsid w:val="009E5299"/>
    <w:rsid w:val="009E53DB"/>
    <w:rsid w:val="009E5A5B"/>
    <w:rsid w:val="009E5A5F"/>
    <w:rsid w:val="009E6C11"/>
    <w:rsid w:val="009E6DB8"/>
    <w:rsid w:val="009E710C"/>
    <w:rsid w:val="009E7190"/>
    <w:rsid w:val="009F12A1"/>
    <w:rsid w:val="009F1B7D"/>
    <w:rsid w:val="009F1FB3"/>
    <w:rsid w:val="009F2281"/>
    <w:rsid w:val="009F29CA"/>
    <w:rsid w:val="009F2E82"/>
    <w:rsid w:val="009F338F"/>
    <w:rsid w:val="009F3586"/>
    <w:rsid w:val="009F4C40"/>
    <w:rsid w:val="009F69EE"/>
    <w:rsid w:val="009F6FB1"/>
    <w:rsid w:val="009F7849"/>
    <w:rsid w:val="009F787D"/>
    <w:rsid w:val="00A0084F"/>
    <w:rsid w:val="00A00B58"/>
    <w:rsid w:val="00A00CA7"/>
    <w:rsid w:val="00A00D1D"/>
    <w:rsid w:val="00A01182"/>
    <w:rsid w:val="00A01495"/>
    <w:rsid w:val="00A01711"/>
    <w:rsid w:val="00A019CA"/>
    <w:rsid w:val="00A0332E"/>
    <w:rsid w:val="00A036AE"/>
    <w:rsid w:val="00A03A80"/>
    <w:rsid w:val="00A040C5"/>
    <w:rsid w:val="00A0506A"/>
    <w:rsid w:val="00A051E8"/>
    <w:rsid w:val="00A0648B"/>
    <w:rsid w:val="00A10162"/>
    <w:rsid w:val="00A10E9B"/>
    <w:rsid w:val="00A1121C"/>
    <w:rsid w:val="00A114AB"/>
    <w:rsid w:val="00A122E3"/>
    <w:rsid w:val="00A12573"/>
    <w:rsid w:val="00A12C4F"/>
    <w:rsid w:val="00A131DB"/>
    <w:rsid w:val="00A13BC6"/>
    <w:rsid w:val="00A167D4"/>
    <w:rsid w:val="00A17459"/>
    <w:rsid w:val="00A175ED"/>
    <w:rsid w:val="00A17C10"/>
    <w:rsid w:val="00A203C6"/>
    <w:rsid w:val="00A208F0"/>
    <w:rsid w:val="00A21264"/>
    <w:rsid w:val="00A21F4E"/>
    <w:rsid w:val="00A23512"/>
    <w:rsid w:val="00A236DB"/>
    <w:rsid w:val="00A237FF"/>
    <w:rsid w:val="00A23F02"/>
    <w:rsid w:val="00A243BB"/>
    <w:rsid w:val="00A24775"/>
    <w:rsid w:val="00A25655"/>
    <w:rsid w:val="00A2580A"/>
    <w:rsid w:val="00A25B43"/>
    <w:rsid w:val="00A25E0A"/>
    <w:rsid w:val="00A260FE"/>
    <w:rsid w:val="00A26813"/>
    <w:rsid w:val="00A26D42"/>
    <w:rsid w:val="00A26D7E"/>
    <w:rsid w:val="00A27901"/>
    <w:rsid w:val="00A27A1C"/>
    <w:rsid w:val="00A27DD2"/>
    <w:rsid w:val="00A27F2B"/>
    <w:rsid w:val="00A30EFB"/>
    <w:rsid w:val="00A317FF"/>
    <w:rsid w:val="00A31E83"/>
    <w:rsid w:val="00A31FF3"/>
    <w:rsid w:val="00A328D6"/>
    <w:rsid w:val="00A32957"/>
    <w:rsid w:val="00A33168"/>
    <w:rsid w:val="00A3378C"/>
    <w:rsid w:val="00A3410A"/>
    <w:rsid w:val="00A35050"/>
    <w:rsid w:val="00A357F3"/>
    <w:rsid w:val="00A35A49"/>
    <w:rsid w:val="00A35D6F"/>
    <w:rsid w:val="00A3678D"/>
    <w:rsid w:val="00A36DE9"/>
    <w:rsid w:val="00A375F3"/>
    <w:rsid w:val="00A37AC7"/>
    <w:rsid w:val="00A4040E"/>
    <w:rsid w:val="00A407D5"/>
    <w:rsid w:val="00A40D0C"/>
    <w:rsid w:val="00A423E0"/>
    <w:rsid w:val="00A42911"/>
    <w:rsid w:val="00A42B04"/>
    <w:rsid w:val="00A439F2"/>
    <w:rsid w:val="00A448F6"/>
    <w:rsid w:val="00A44EC4"/>
    <w:rsid w:val="00A466E9"/>
    <w:rsid w:val="00A46B5C"/>
    <w:rsid w:val="00A47639"/>
    <w:rsid w:val="00A4790F"/>
    <w:rsid w:val="00A47EE6"/>
    <w:rsid w:val="00A51CE3"/>
    <w:rsid w:val="00A52AA4"/>
    <w:rsid w:val="00A531A8"/>
    <w:rsid w:val="00A538E3"/>
    <w:rsid w:val="00A540BB"/>
    <w:rsid w:val="00A542F8"/>
    <w:rsid w:val="00A544C8"/>
    <w:rsid w:val="00A547C7"/>
    <w:rsid w:val="00A54917"/>
    <w:rsid w:val="00A54DF8"/>
    <w:rsid w:val="00A5515E"/>
    <w:rsid w:val="00A56413"/>
    <w:rsid w:val="00A565D6"/>
    <w:rsid w:val="00A568D5"/>
    <w:rsid w:val="00A57468"/>
    <w:rsid w:val="00A57A1A"/>
    <w:rsid w:val="00A57CD8"/>
    <w:rsid w:val="00A57DE5"/>
    <w:rsid w:val="00A60AAF"/>
    <w:rsid w:val="00A6235D"/>
    <w:rsid w:val="00A628B0"/>
    <w:rsid w:val="00A632E7"/>
    <w:rsid w:val="00A6387F"/>
    <w:rsid w:val="00A638F8"/>
    <w:rsid w:val="00A639D7"/>
    <w:rsid w:val="00A63E8F"/>
    <w:rsid w:val="00A6443D"/>
    <w:rsid w:val="00A64659"/>
    <w:rsid w:val="00A64C2C"/>
    <w:rsid w:val="00A65F7E"/>
    <w:rsid w:val="00A66CDC"/>
    <w:rsid w:val="00A67779"/>
    <w:rsid w:val="00A67958"/>
    <w:rsid w:val="00A679ED"/>
    <w:rsid w:val="00A700EB"/>
    <w:rsid w:val="00A7014A"/>
    <w:rsid w:val="00A70A66"/>
    <w:rsid w:val="00A71139"/>
    <w:rsid w:val="00A7132A"/>
    <w:rsid w:val="00A71920"/>
    <w:rsid w:val="00A725E6"/>
    <w:rsid w:val="00A727D6"/>
    <w:rsid w:val="00A734C9"/>
    <w:rsid w:val="00A73B4D"/>
    <w:rsid w:val="00A776BF"/>
    <w:rsid w:val="00A801AF"/>
    <w:rsid w:val="00A80C72"/>
    <w:rsid w:val="00A82F3E"/>
    <w:rsid w:val="00A82F87"/>
    <w:rsid w:val="00A82F9B"/>
    <w:rsid w:val="00A83160"/>
    <w:rsid w:val="00A8338E"/>
    <w:rsid w:val="00A835C9"/>
    <w:rsid w:val="00A860D5"/>
    <w:rsid w:val="00A86CB6"/>
    <w:rsid w:val="00A87407"/>
    <w:rsid w:val="00A90877"/>
    <w:rsid w:val="00A90DEF"/>
    <w:rsid w:val="00A90F03"/>
    <w:rsid w:val="00A91098"/>
    <w:rsid w:val="00A920B6"/>
    <w:rsid w:val="00A921DD"/>
    <w:rsid w:val="00A9256C"/>
    <w:rsid w:val="00A92A7D"/>
    <w:rsid w:val="00A938A7"/>
    <w:rsid w:val="00A93BE6"/>
    <w:rsid w:val="00A95642"/>
    <w:rsid w:val="00A95C61"/>
    <w:rsid w:val="00A95FB1"/>
    <w:rsid w:val="00A97028"/>
    <w:rsid w:val="00AA00C6"/>
    <w:rsid w:val="00AA0595"/>
    <w:rsid w:val="00AA0656"/>
    <w:rsid w:val="00AA0C2C"/>
    <w:rsid w:val="00AA0C51"/>
    <w:rsid w:val="00AA1422"/>
    <w:rsid w:val="00AA1D15"/>
    <w:rsid w:val="00AA2670"/>
    <w:rsid w:val="00AA2DCE"/>
    <w:rsid w:val="00AA4AE8"/>
    <w:rsid w:val="00AA51CA"/>
    <w:rsid w:val="00AA6202"/>
    <w:rsid w:val="00AA6741"/>
    <w:rsid w:val="00AA75E4"/>
    <w:rsid w:val="00AA7DD6"/>
    <w:rsid w:val="00AA7FF0"/>
    <w:rsid w:val="00AA7FF6"/>
    <w:rsid w:val="00AB095B"/>
    <w:rsid w:val="00AB0A75"/>
    <w:rsid w:val="00AB16D6"/>
    <w:rsid w:val="00AB1703"/>
    <w:rsid w:val="00AB2DCC"/>
    <w:rsid w:val="00AB3FFC"/>
    <w:rsid w:val="00AB4133"/>
    <w:rsid w:val="00AB41DB"/>
    <w:rsid w:val="00AB43BB"/>
    <w:rsid w:val="00AB451D"/>
    <w:rsid w:val="00AB4B67"/>
    <w:rsid w:val="00AB68FA"/>
    <w:rsid w:val="00AB7120"/>
    <w:rsid w:val="00AB7409"/>
    <w:rsid w:val="00AB75E8"/>
    <w:rsid w:val="00AB78C1"/>
    <w:rsid w:val="00AB7964"/>
    <w:rsid w:val="00AC0347"/>
    <w:rsid w:val="00AC04D6"/>
    <w:rsid w:val="00AC0569"/>
    <w:rsid w:val="00AC0C76"/>
    <w:rsid w:val="00AC0E3D"/>
    <w:rsid w:val="00AC13E6"/>
    <w:rsid w:val="00AC1A9C"/>
    <w:rsid w:val="00AC2A8A"/>
    <w:rsid w:val="00AC335A"/>
    <w:rsid w:val="00AC4C40"/>
    <w:rsid w:val="00AC5137"/>
    <w:rsid w:val="00AC59A6"/>
    <w:rsid w:val="00AC7CC9"/>
    <w:rsid w:val="00AD01E1"/>
    <w:rsid w:val="00AD071D"/>
    <w:rsid w:val="00AD0A2E"/>
    <w:rsid w:val="00AD0DC3"/>
    <w:rsid w:val="00AD0E55"/>
    <w:rsid w:val="00AD25EB"/>
    <w:rsid w:val="00AD2D1F"/>
    <w:rsid w:val="00AD300E"/>
    <w:rsid w:val="00AD34A6"/>
    <w:rsid w:val="00AD46CC"/>
    <w:rsid w:val="00AD48D0"/>
    <w:rsid w:val="00AD602A"/>
    <w:rsid w:val="00AD61F6"/>
    <w:rsid w:val="00AD710E"/>
    <w:rsid w:val="00AD7564"/>
    <w:rsid w:val="00AE00B6"/>
    <w:rsid w:val="00AE0669"/>
    <w:rsid w:val="00AE06AD"/>
    <w:rsid w:val="00AE0909"/>
    <w:rsid w:val="00AE0CB8"/>
    <w:rsid w:val="00AE10BA"/>
    <w:rsid w:val="00AE1A78"/>
    <w:rsid w:val="00AE1F69"/>
    <w:rsid w:val="00AE2162"/>
    <w:rsid w:val="00AE29DA"/>
    <w:rsid w:val="00AE2FFC"/>
    <w:rsid w:val="00AE37B2"/>
    <w:rsid w:val="00AE4890"/>
    <w:rsid w:val="00AE4C58"/>
    <w:rsid w:val="00AE577A"/>
    <w:rsid w:val="00AE5CF8"/>
    <w:rsid w:val="00AE7775"/>
    <w:rsid w:val="00AE7C54"/>
    <w:rsid w:val="00AF0226"/>
    <w:rsid w:val="00AF07A9"/>
    <w:rsid w:val="00AF09B7"/>
    <w:rsid w:val="00AF0DB8"/>
    <w:rsid w:val="00AF144A"/>
    <w:rsid w:val="00AF1A80"/>
    <w:rsid w:val="00AF1B96"/>
    <w:rsid w:val="00AF1C59"/>
    <w:rsid w:val="00AF2F60"/>
    <w:rsid w:val="00AF3545"/>
    <w:rsid w:val="00AF424A"/>
    <w:rsid w:val="00AF4BD4"/>
    <w:rsid w:val="00AF4CF8"/>
    <w:rsid w:val="00AF545D"/>
    <w:rsid w:val="00AF5951"/>
    <w:rsid w:val="00AF595D"/>
    <w:rsid w:val="00AF6E3F"/>
    <w:rsid w:val="00AF72F7"/>
    <w:rsid w:val="00AF7954"/>
    <w:rsid w:val="00B00266"/>
    <w:rsid w:val="00B003A0"/>
    <w:rsid w:val="00B01AD9"/>
    <w:rsid w:val="00B0293D"/>
    <w:rsid w:val="00B0313C"/>
    <w:rsid w:val="00B036C9"/>
    <w:rsid w:val="00B0686B"/>
    <w:rsid w:val="00B06D90"/>
    <w:rsid w:val="00B06FBD"/>
    <w:rsid w:val="00B07F76"/>
    <w:rsid w:val="00B10401"/>
    <w:rsid w:val="00B10629"/>
    <w:rsid w:val="00B10E32"/>
    <w:rsid w:val="00B11166"/>
    <w:rsid w:val="00B11769"/>
    <w:rsid w:val="00B11EAB"/>
    <w:rsid w:val="00B12879"/>
    <w:rsid w:val="00B138E1"/>
    <w:rsid w:val="00B13901"/>
    <w:rsid w:val="00B14E2B"/>
    <w:rsid w:val="00B14F16"/>
    <w:rsid w:val="00B170B8"/>
    <w:rsid w:val="00B200C9"/>
    <w:rsid w:val="00B2077B"/>
    <w:rsid w:val="00B20B24"/>
    <w:rsid w:val="00B2129C"/>
    <w:rsid w:val="00B22C4D"/>
    <w:rsid w:val="00B2410E"/>
    <w:rsid w:val="00B25CA0"/>
    <w:rsid w:val="00B26683"/>
    <w:rsid w:val="00B271A2"/>
    <w:rsid w:val="00B27615"/>
    <w:rsid w:val="00B31263"/>
    <w:rsid w:val="00B312CE"/>
    <w:rsid w:val="00B31622"/>
    <w:rsid w:val="00B31AB4"/>
    <w:rsid w:val="00B31B29"/>
    <w:rsid w:val="00B32400"/>
    <w:rsid w:val="00B3306C"/>
    <w:rsid w:val="00B330E0"/>
    <w:rsid w:val="00B338DA"/>
    <w:rsid w:val="00B33EE5"/>
    <w:rsid w:val="00B34401"/>
    <w:rsid w:val="00B3527F"/>
    <w:rsid w:val="00B35C08"/>
    <w:rsid w:val="00B36529"/>
    <w:rsid w:val="00B36A56"/>
    <w:rsid w:val="00B37243"/>
    <w:rsid w:val="00B375F4"/>
    <w:rsid w:val="00B37E3F"/>
    <w:rsid w:val="00B41061"/>
    <w:rsid w:val="00B4118E"/>
    <w:rsid w:val="00B4198E"/>
    <w:rsid w:val="00B42C9A"/>
    <w:rsid w:val="00B42DCF"/>
    <w:rsid w:val="00B431DA"/>
    <w:rsid w:val="00B4332A"/>
    <w:rsid w:val="00B43E02"/>
    <w:rsid w:val="00B442F8"/>
    <w:rsid w:val="00B44561"/>
    <w:rsid w:val="00B45388"/>
    <w:rsid w:val="00B45C44"/>
    <w:rsid w:val="00B467C4"/>
    <w:rsid w:val="00B46A80"/>
    <w:rsid w:val="00B47474"/>
    <w:rsid w:val="00B47A35"/>
    <w:rsid w:val="00B5055C"/>
    <w:rsid w:val="00B50AB4"/>
    <w:rsid w:val="00B51083"/>
    <w:rsid w:val="00B51558"/>
    <w:rsid w:val="00B515B3"/>
    <w:rsid w:val="00B5167A"/>
    <w:rsid w:val="00B516CC"/>
    <w:rsid w:val="00B526AD"/>
    <w:rsid w:val="00B53A33"/>
    <w:rsid w:val="00B53E4D"/>
    <w:rsid w:val="00B543DA"/>
    <w:rsid w:val="00B54C74"/>
    <w:rsid w:val="00B5501B"/>
    <w:rsid w:val="00B55C85"/>
    <w:rsid w:val="00B5674E"/>
    <w:rsid w:val="00B57A80"/>
    <w:rsid w:val="00B57FB2"/>
    <w:rsid w:val="00B6049B"/>
    <w:rsid w:val="00B61149"/>
    <w:rsid w:val="00B618FB"/>
    <w:rsid w:val="00B61A38"/>
    <w:rsid w:val="00B626FC"/>
    <w:rsid w:val="00B645EF"/>
    <w:rsid w:val="00B64DE1"/>
    <w:rsid w:val="00B64EA8"/>
    <w:rsid w:val="00B65121"/>
    <w:rsid w:val="00B65732"/>
    <w:rsid w:val="00B65E15"/>
    <w:rsid w:val="00B661C4"/>
    <w:rsid w:val="00B677E7"/>
    <w:rsid w:val="00B717A6"/>
    <w:rsid w:val="00B71DFE"/>
    <w:rsid w:val="00B72096"/>
    <w:rsid w:val="00B723D2"/>
    <w:rsid w:val="00B72561"/>
    <w:rsid w:val="00B727E4"/>
    <w:rsid w:val="00B730E9"/>
    <w:rsid w:val="00B73261"/>
    <w:rsid w:val="00B74BDC"/>
    <w:rsid w:val="00B7510B"/>
    <w:rsid w:val="00B7585B"/>
    <w:rsid w:val="00B75D14"/>
    <w:rsid w:val="00B7609D"/>
    <w:rsid w:val="00B7690D"/>
    <w:rsid w:val="00B76E5D"/>
    <w:rsid w:val="00B7731B"/>
    <w:rsid w:val="00B77902"/>
    <w:rsid w:val="00B77DAD"/>
    <w:rsid w:val="00B80CFF"/>
    <w:rsid w:val="00B8164F"/>
    <w:rsid w:val="00B81C6F"/>
    <w:rsid w:val="00B81CC6"/>
    <w:rsid w:val="00B82221"/>
    <w:rsid w:val="00B82A00"/>
    <w:rsid w:val="00B8384D"/>
    <w:rsid w:val="00B84570"/>
    <w:rsid w:val="00B84D30"/>
    <w:rsid w:val="00B85439"/>
    <w:rsid w:val="00B85653"/>
    <w:rsid w:val="00B857C8"/>
    <w:rsid w:val="00B85B92"/>
    <w:rsid w:val="00B85FEA"/>
    <w:rsid w:val="00B87BD1"/>
    <w:rsid w:val="00B902EB"/>
    <w:rsid w:val="00B90726"/>
    <w:rsid w:val="00B907E5"/>
    <w:rsid w:val="00B90C5D"/>
    <w:rsid w:val="00B91B3F"/>
    <w:rsid w:val="00B91B64"/>
    <w:rsid w:val="00B91BE0"/>
    <w:rsid w:val="00B91D63"/>
    <w:rsid w:val="00B92455"/>
    <w:rsid w:val="00B92786"/>
    <w:rsid w:val="00B92DE4"/>
    <w:rsid w:val="00B94581"/>
    <w:rsid w:val="00B945D5"/>
    <w:rsid w:val="00B9461A"/>
    <w:rsid w:val="00B94778"/>
    <w:rsid w:val="00B94875"/>
    <w:rsid w:val="00B94C32"/>
    <w:rsid w:val="00B95116"/>
    <w:rsid w:val="00B95226"/>
    <w:rsid w:val="00B95944"/>
    <w:rsid w:val="00B95ABE"/>
    <w:rsid w:val="00B95B66"/>
    <w:rsid w:val="00B96256"/>
    <w:rsid w:val="00B975F3"/>
    <w:rsid w:val="00B97FFC"/>
    <w:rsid w:val="00BA0574"/>
    <w:rsid w:val="00BA2757"/>
    <w:rsid w:val="00BA31C9"/>
    <w:rsid w:val="00BA3DCF"/>
    <w:rsid w:val="00BA50CA"/>
    <w:rsid w:val="00BA57E2"/>
    <w:rsid w:val="00BA65ED"/>
    <w:rsid w:val="00BA7774"/>
    <w:rsid w:val="00BA7C7E"/>
    <w:rsid w:val="00BA7EEB"/>
    <w:rsid w:val="00BB01E4"/>
    <w:rsid w:val="00BB0A18"/>
    <w:rsid w:val="00BB19C8"/>
    <w:rsid w:val="00BB1ADB"/>
    <w:rsid w:val="00BB1C48"/>
    <w:rsid w:val="00BB1D9B"/>
    <w:rsid w:val="00BB21E7"/>
    <w:rsid w:val="00BB2BC6"/>
    <w:rsid w:val="00BB2FA2"/>
    <w:rsid w:val="00BB4135"/>
    <w:rsid w:val="00BB41CD"/>
    <w:rsid w:val="00BB4F40"/>
    <w:rsid w:val="00BB4FAC"/>
    <w:rsid w:val="00BB5069"/>
    <w:rsid w:val="00BB5231"/>
    <w:rsid w:val="00BB52A2"/>
    <w:rsid w:val="00BB5506"/>
    <w:rsid w:val="00BB55D9"/>
    <w:rsid w:val="00BB57B4"/>
    <w:rsid w:val="00BB5AF8"/>
    <w:rsid w:val="00BB5D82"/>
    <w:rsid w:val="00BB6208"/>
    <w:rsid w:val="00BB6426"/>
    <w:rsid w:val="00BB6DF6"/>
    <w:rsid w:val="00BB7B50"/>
    <w:rsid w:val="00BB7C11"/>
    <w:rsid w:val="00BB7E42"/>
    <w:rsid w:val="00BC0C6D"/>
    <w:rsid w:val="00BC16D8"/>
    <w:rsid w:val="00BC1B61"/>
    <w:rsid w:val="00BC1DB0"/>
    <w:rsid w:val="00BC2A9B"/>
    <w:rsid w:val="00BC2B93"/>
    <w:rsid w:val="00BC2F68"/>
    <w:rsid w:val="00BC2FA6"/>
    <w:rsid w:val="00BC3AC1"/>
    <w:rsid w:val="00BC428B"/>
    <w:rsid w:val="00BC54BC"/>
    <w:rsid w:val="00BC56C7"/>
    <w:rsid w:val="00BC6E42"/>
    <w:rsid w:val="00BC7D9D"/>
    <w:rsid w:val="00BC7FC0"/>
    <w:rsid w:val="00BD1E7E"/>
    <w:rsid w:val="00BD453A"/>
    <w:rsid w:val="00BD4B4C"/>
    <w:rsid w:val="00BD4E8A"/>
    <w:rsid w:val="00BD5119"/>
    <w:rsid w:val="00BD588E"/>
    <w:rsid w:val="00BD58EE"/>
    <w:rsid w:val="00BD636F"/>
    <w:rsid w:val="00BD65C2"/>
    <w:rsid w:val="00BD685C"/>
    <w:rsid w:val="00BD75AE"/>
    <w:rsid w:val="00BD75F3"/>
    <w:rsid w:val="00BD79B3"/>
    <w:rsid w:val="00BE04C9"/>
    <w:rsid w:val="00BE0B80"/>
    <w:rsid w:val="00BE11F6"/>
    <w:rsid w:val="00BE2228"/>
    <w:rsid w:val="00BE38D3"/>
    <w:rsid w:val="00BE3A47"/>
    <w:rsid w:val="00BE3A62"/>
    <w:rsid w:val="00BE513E"/>
    <w:rsid w:val="00BE55C4"/>
    <w:rsid w:val="00BE59DA"/>
    <w:rsid w:val="00BE5BA2"/>
    <w:rsid w:val="00BE5F2A"/>
    <w:rsid w:val="00BE5FA1"/>
    <w:rsid w:val="00BE64CD"/>
    <w:rsid w:val="00BE6CDD"/>
    <w:rsid w:val="00BE789C"/>
    <w:rsid w:val="00BE7DBD"/>
    <w:rsid w:val="00BF003B"/>
    <w:rsid w:val="00BF0740"/>
    <w:rsid w:val="00BF0D74"/>
    <w:rsid w:val="00BF147E"/>
    <w:rsid w:val="00BF2131"/>
    <w:rsid w:val="00BF2B27"/>
    <w:rsid w:val="00BF2C51"/>
    <w:rsid w:val="00BF2D2B"/>
    <w:rsid w:val="00BF37E4"/>
    <w:rsid w:val="00BF41A7"/>
    <w:rsid w:val="00BF5540"/>
    <w:rsid w:val="00BF562F"/>
    <w:rsid w:val="00BF59D2"/>
    <w:rsid w:val="00BF5DB4"/>
    <w:rsid w:val="00BF5F4B"/>
    <w:rsid w:val="00BF6057"/>
    <w:rsid w:val="00BF61E0"/>
    <w:rsid w:val="00BF61E8"/>
    <w:rsid w:val="00BF62D1"/>
    <w:rsid w:val="00BF6ECC"/>
    <w:rsid w:val="00BF7061"/>
    <w:rsid w:val="00BF7DCC"/>
    <w:rsid w:val="00C00445"/>
    <w:rsid w:val="00C008C5"/>
    <w:rsid w:val="00C009F7"/>
    <w:rsid w:val="00C014E6"/>
    <w:rsid w:val="00C016FD"/>
    <w:rsid w:val="00C020F3"/>
    <w:rsid w:val="00C02354"/>
    <w:rsid w:val="00C023B0"/>
    <w:rsid w:val="00C023E6"/>
    <w:rsid w:val="00C02D33"/>
    <w:rsid w:val="00C04051"/>
    <w:rsid w:val="00C040D7"/>
    <w:rsid w:val="00C049E7"/>
    <w:rsid w:val="00C04BC9"/>
    <w:rsid w:val="00C04D6D"/>
    <w:rsid w:val="00C055DB"/>
    <w:rsid w:val="00C05F10"/>
    <w:rsid w:val="00C05F71"/>
    <w:rsid w:val="00C07CDB"/>
    <w:rsid w:val="00C07F0E"/>
    <w:rsid w:val="00C1247D"/>
    <w:rsid w:val="00C126A1"/>
    <w:rsid w:val="00C12D86"/>
    <w:rsid w:val="00C13232"/>
    <w:rsid w:val="00C13F14"/>
    <w:rsid w:val="00C144A0"/>
    <w:rsid w:val="00C147DD"/>
    <w:rsid w:val="00C16C98"/>
    <w:rsid w:val="00C16F0A"/>
    <w:rsid w:val="00C171AA"/>
    <w:rsid w:val="00C20725"/>
    <w:rsid w:val="00C20D09"/>
    <w:rsid w:val="00C20F8A"/>
    <w:rsid w:val="00C20F9C"/>
    <w:rsid w:val="00C214C9"/>
    <w:rsid w:val="00C21E2F"/>
    <w:rsid w:val="00C2219A"/>
    <w:rsid w:val="00C22234"/>
    <w:rsid w:val="00C2246F"/>
    <w:rsid w:val="00C22621"/>
    <w:rsid w:val="00C2311F"/>
    <w:rsid w:val="00C238CE"/>
    <w:rsid w:val="00C25597"/>
    <w:rsid w:val="00C25849"/>
    <w:rsid w:val="00C25A5C"/>
    <w:rsid w:val="00C27DFD"/>
    <w:rsid w:val="00C30105"/>
    <w:rsid w:val="00C3084E"/>
    <w:rsid w:val="00C31ACB"/>
    <w:rsid w:val="00C31AD4"/>
    <w:rsid w:val="00C31BBE"/>
    <w:rsid w:val="00C324FC"/>
    <w:rsid w:val="00C32E2B"/>
    <w:rsid w:val="00C33240"/>
    <w:rsid w:val="00C33475"/>
    <w:rsid w:val="00C336E4"/>
    <w:rsid w:val="00C337F0"/>
    <w:rsid w:val="00C35235"/>
    <w:rsid w:val="00C36514"/>
    <w:rsid w:val="00C36A6B"/>
    <w:rsid w:val="00C37965"/>
    <w:rsid w:val="00C404E9"/>
    <w:rsid w:val="00C40B82"/>
    <w:rsid w:val="00C41D83"/>
    <w:rsid w:val="00C425A3"/>
    <w:rsid w:val="00C42981"/>
    <w:rsid w:val="00C42CE4"/>
    <w:rsid w:val="00C431C9"/>
    <w:rsid w:val="00C43345"/>
    <w:rsid w:val="00C433FE"/>
    <w:rsid w:val="00C434C2"/>
    <w:rsid w:val="00C437DA"/>
    <w:rsid w:val="00C43C23"/>
    <w:rsid w:val="00C44C0C"/>
    <w:rsid w:val="00C4513E"/>
    <w:rsid w:val="00C4516A"/>
    <w:rsid w:val="00C4580B"/>
    <w:rsid w:val="00C45EB3"/>
    <w:rsid w:val="00C45F73"/>
    <w:rsid w:val="00C46940"/>
    <w:rsid w:val="00C474DA"/>
    <w:rsid w:val="00C5062D"/>
    <w:rsid w:val="00C508E1"/>
    <w:rsid w:val="00C5163B"/>
    <w:rsid w:val="00C5168A"/>
    <w:rsid w:val="00C51856"/>
    <w:rsid w:val="00C51898"/>
    <w:rsid w:val="00C51B0E"/>
    <w:rsid w:val="00C520A9"/>
    <w:rsid w:val="00C52812"/>
    <w:rsid w:val="00C5281C"/>
    <w:rsid w:val="00C52894"/>
    <w:rsid w:val="00C529CA"/>
    <w:rsid w:val="00C534EB"/>
    <w:rsid w:val="00C535A8"/>
    <w:rsid w:val="00C537EA"/>
    <w:rsid w:val="00C5456B"/>
    <w:rsid w:val="00C5508A"/>
    <w:rsid w:val="00C5573B"/>
    <w:rsid w:val="00C56CE9"/>
    <w:rsid w:val="00C57004"/>
    <w:rsid w:val="00C605F0"/>
    <w:rsid w:val="00C61124"/>
    <w:rsid w:val="00C6159C"/>
    <w:rsid w:val="00C6329B"/>
    <w:rsid w:val="00C632DD"/>
    <w:rsid w:val="00C63A3C"/>
    <w:rsid w:val="00C63AA6"/>
    <w:rsid w:val="00C6562D"/>
    <w:rsid w:val="00C6571E"/>
    <w:rsid w:val="00C65D3E"/>
    <w:rsid w:val="00C66492"/>
    <w:rsid w:val="00C6796F"/>
    <w:rsid w:val="00C725EC"/>
    <w:rsid w:val="00C72BAB"/>
    <w:rsid w:val="00C737D0"/>
    <w:rsid w:val="00C738B2"/>
    <w:rsid w:val="00C74AA9"/>
    <w:rsid w:val="00C74AD4"/>
    <w:rsid w:val="00C74E94"/>
    <w:rsid w:val="00C75189"/>
    <w:rsid w:val="00C7521F"/>
    <w:rsid w:val="00C75726"/>
    <w:rsid w:val="00C760CF"/>
    <w:rsid w:val="00C76227"/>
    <w:rsid w:val="00C763F9"/>
    <w:rsid w:val="00C765E6"/>
    <w:rsid w:val="00C769AF"/>
    <w:rsid w:val="00C80003"/>
    <w:rsid w:val="00C801E9"/>
    <w:rsid w:val="00C80A42"/>
    <w:rsid w:val="00C80EFA"/>
    <w:rsid w:val="00C81CB9"/>
    <w:rsid w:val="00C82550"/>
    <w:rsid w:val="00C82710"/>
    <w:rsid w:val="00C8304C"/>
    <w:rsid w:val="00C830E8"/>
    <w:rsid w:val="00C8397F"/>
    <w:rsid w:val="00C84106"/>
    <w:rsid w:val="00C84784"/>
    <w:rsid w:val="00C85341"/>
    <w:rsid w:val="00C86560"/>
    <w:rsid w:val="00C8659C"/>
    <w:rsid w:val="00C87156"/>
    <w:rsid w:val="00C87BEA"/>
    <w:rsid w:val="00C87D35"/>
    <w:rsid w:val="00C9079E"/>
    <w:rsid w:val="00C90F2B"/>
    <w:rsid w:val="00C9198D"/>
    <w:rsid w:val="00C92CC8"/>
    <w:rsid w:val="00C934D1"/>
    <w:rsid w:val="00C9353F"/>
    <w:rsid w:val="00C93624"/>
    <w:rsid w:val="00C93B98"/>
    <w:rsid w:val="00C93EFA"/>
    <w:rsid w:val="00C941E5"/>
    <w:rsid w:val="00C9548C"/>
    <w:rsid w:val="00C96561"/>
    <w:rsid w:val="00C96D40"/>
    <w:rsid w:val="00C96FC7"/>
    <w:rsid w:val="00C974EF"/>
    <w:rsid w:val="00CA02D3"/>
    <w:rsid w:val="00CA041B"/>
    <w:rsid w:val="00CA10CE"/>
    <w:rsid w:val="00CA1D25"/>
    <w:rsid w:val="00CA293F"/>
    <w:rsid w:val="00CA2EE5"/>
    <w:rsid w:val="00CA3801"/>
    <w:rsid w:val="00CA4AFC"/>
    <w:rsid w:val="00CA57D0"/>
    <w:rsid w:val="00CA5C2A"/>
    <w:rsid w:val="00CA5DEC"/>
    <w:rsid w:val="00CA668A"/>
    <w:rsid w:val="00CA6DCA"/>
    <w:rsid w:val="00CA7091"/>
    <w:rsid w:val="00CA70E0"/>
    <w:rsid w:val="00CA788C"/>
    <w:rsid w:val="00CB1D85"/>
    <w:rsid w:val="00CB294C"/>
    <w:rsid w:val="00CB33A0"/>
    <w:rsid w:val="00CB35D0"/>
    <w:rsid w:val="00CB4249"/>
    <w:rsid w:val="00CB4ADE"/>
    <w:rsid w:val="00CB5AF7"/>
    <w:rsid w:val="00CB60D6"/>
    <w:rsid w:val="00CB67EF"/>
    <w:rsid w:val="00CB6CF4"/>
    <w:rsid w:val="00CB7DCF"/>
    <w:rsid w:val="00CC099F"/>
    <w:rsid w:val="00CC20D1"/>
    <w:rsid w:val="00CC21F8"/>
    <w:rsid w:val="00CC29BC"/>
    <w:rsid w:val="00CC2AED"/>
    <w:rsid w:val="00CC3150"/>
    <w:rsid w:val="00CC38C6"/>
    <w:rsid w:val="00CC5459"/>
    <w:rsid w:val="00CC5AC1"/>
    <w:rsid w:val="00CC5F24"/>
    <w:rsid w:val="00CC615A"/>
    <w:rsid w:val="00CC6366"/>
    <w:rsid w:val="00CC6556"/>
    <w:rsid w:val="00CC6A1F"/>
    <w:rsid w:val="00CC6EF3"/>
    <w:rsid w:val="00CC754A"/>
    <w:rsid w:val="00CC7D2C"/>
    <w:rsid w:val="00CD03FB"/>
    <w:rsid w:val="00CD068F"/>
    <w:rsid w:val="00CD0944"/>
    <w:rsid w:val="00CD117C"/>
    <w:rsid w:val="00CD19BB"/>
    <w:rsid w:val="00CD1BA9"/>
    <w:rsid w:val="00CD27BF"/>
    <w:rsid w:val="00CD49B9"/>
    <w:rsid w:val="00CD4CA3"/>
    <w:rsid w:val="00CD517D"/>
    <w:rsid w:val="00CD690F"/>
    <w:rsid w:val="00CD72A3"/>
    <w:rsid w:val="00CD72C5"/>
    <w:rsid w:val="00CD79CD"/>
    <w:rsid w:val="00CD7DB0"/>
    <w:rsid w:val="00CE007C"/>
    <w:rsid w:val="00CE0308"/>
    <w:rsid w:val="00CE052E"/>
    <w:rsid w:val="00CE1576"/>
    <w:rsid w:val="00CE1861"/>
    <w:rsid w:val="00CE1CE8"/>
    <w:rsid w:val="00CE2013"/>
    <w:rsid w:val="00CE2240"/>
    <w:rsid w:val="00CE230C"/>
    <w:rsid w:val="00CE29AB"/>
    <w:rsid w:val="00CE3E14"/>
    <w:rsid w:val="00CE45B6"/>
    <w:rsid w:val="00CE4A01"/>
    <w:rsid w:val="00CE50E5"/>
    <w:rsid w:val="00CE56DD"/>
    <w:rsid w:val="00CE6ABD"/>
    <w:rsid w:val="00CE6F3A"/>
    <w:rsid w:val="00CE7948"/>
    <w:rsid w:val="00CE7E02"/>
    <w:rsid w:val="00CF119A"/>
    <w:rsid w:val="00CF189B"/>
    <w:rsid w:val="00CF21BD"/>
    <w:rsid w:val="00CF2391"/>
    <w:rsid w:val="00CF23EE"/>
    <w:rsid w:val="00CF2C14"/>
    <w:rsid w:val="00CF2EFF"/>
    <w:rsid w:val="00CF2F0D"/>
    <w:rsid w:val="00CF31DD"/>
    <w:rsid w:val="00CF3AA8"/>
    <w:rsid w:val="00CF5A37"/>
    <w:rsid w:val="00CF630F"/>
    <w:rsid w:val="00CF68B6"/>
    <w:rsid w:val="00CF69A5"/>
    <w:rsid w:val="00CF6E27"/>
    <w:rsid w:val="00CF752A"/>
    <w:rsid w:val="00D00596"/>
    <w:rsid w:val="00D011FC"/>
    <w:rsid w:val="00D01857"/>
    <w:rsid w:val="00D019CE"/>
    <w:rsid w:val="00D0223D"/>
    <w:rsid w:val="00D0319F"/>
    <w:rsid w:val="00D0561E"/>
    <w:rsid w:val="00D0633B"/>
    <w:rsid w:val="00D0665E"/>
    <w:rsid w:val="00D10EE9"/>
    <w:rsid w:val="00D113E9"/>
    <w:rsid w:val="00D128F1"/>
    <w:rsid w:val="00D12F8F"/>
    <w:rsid w:val="00D132AD"/>
    <w:rsid w:val="00D14033"/>
    <w:rsid w:val="00D142D7"/>
    <w:rsid w:val="00D14A16"/>
    <w:rsid w:val="00D14C43"/>
    <w:rsid w:val="00D15653"/>
    <w:rsid w:val="00D15D15"/>
    <w:rsid w:val="00D17455"/>
    <w:rsid w:val="00D17ABA"/>
    <w:rsid w:val="00D17D16"/>
    <w:rsid w:val="00D21893"/>
    <w:rsid w:val="00D21A24"/>
    <w:rsid w:val="00D21A85"/>
    <w:rsid w:val="00D21BF5"/>
    <w:rsid w:val="00D22444"/>
    <w:rsid w:val="00D227EE"/>
    <w:rsid w:val="00D22B93"/>
    <w:rsid w:val="00D2337E"/>
    <w:rsid w:val="00D23ACF"/>
    <w:rsid w:val="00D23B37"/>
    <w:rsid w:val="00D2440F"/>
    <w:rsid w:val="00D25A85"/>
    <w:rsid w:val="00D25A8C"/>
    <w:rsid w:val="00D25CB0"/>
    <w:rsid w:val="00D2706D"/>
    <w:rsid w:val="00D27343"/>
    <w:rsid w:val="00D2786D"/>
    <w:rsid w:val="00D30177"/>
    <w:rsid w:val="00D302DC"/>
    <w:rsid w:val="00D30F98"/>
    <w:rsid w:val="00D318BA"/>
    <w:rsid w:val="00D31C5D"/>
    <w:rsid w:val="00D31DEE"/>
    <w:rsid w:val="00D330D5"/>
    <w:rsid w:val="00D339C4"/>
    <w:rsid w:val="00D33DCA"/>
    <w:rsid w:val="00D347DC"/>
    <w:rsid w:val="00D34983"/>
    <w:rsid w:val="00D35233"/>
    <w:rsid w:val="00D3588B"/>
    <w:rsid w:val="00D36114"/>
    <w:rsid w:val="00D3629D"/>
    <w:rsid w:val="00D4048F"/>
    <w:rsid w:val="00D408D1"/>
    <w:rsid w:val="00D40A63"/>
    <w:rsid w:val="00D41302"/>
    <w:rsid w:val="00D41717"/>
    <w:rsid w:val="00D4275D"/>
    <w:rsid w:val="00D430F9"/>
    <w:rsid w:val="00D43F09"/>
    <w:rsid w:val="00D4476A"/>
    <w:rsid w:val="00D45C4F"/>
    <w:rsid w:val="00D45ECB"/>
    <w:rsid w:val="00D47B43"/>
    <w:rsid w:val="00D502D0"/>
    <w:rsid w:val="00D506F1"/>
    <w:rsid w:val="00D519F0"/>
    <w:rsid w:val="00D52558"/>
    <w:rsid w:val="00D52C4F"/>
    <w:rsid w:val="00D53439"/>
    <w:rsid w:val="00D54198"/>
    <w:rsid w:val="00D558A0"/>
    <w:rsid w:val="00D55CF6"/>
    <w:rsid w:val="00D5640E"/>
    <w:rsid w:val="00D56859"/>
    <w:rsid w:val="00D57564"/>
    <w:rsid w:val="00D57BFF"/>
    <w:rsid w:val="00D600FB"/>
    <w:rsid w:val="00D60A3B"/>
    <w:rsid w:val="00D60D26"/>
    <w:rsid w:val="00D614B3"/>
    <w:rsid w:val="00D61F66"/>
    <w:rsid w:val="00D624EE"/>
    <w:rsid w:val="00D62529"/>
    <w:rsid w:val="00D633F5"/>
    <w:rsid w:val="00D644F3"/>
    <w:rsid w:val="00D64885"/>
    <w:rsid w:val="00D649A2"/>
    <w:rsid w:val="00D64BE0"/>
    <w:rsid w:val="00D650C6"/>
    <w:rsid w:val="00D65A06"/>
    <w:rsid w:val="00D6622F"/>
    <w:rsid w:val="00D66B23"/>
    <w:rsid w:val="00D679B6"/>
    <w:rsid w:val="00D70813"/>
    <w:rsid w:val="00D70F5C"/>
    <w:rsid w:val="00D71992"/>
    <w:rsid w:val="00D71DB2"/>
    <w:rsid w:val="00D724EB"/>
    <w:rsid w:val="00D72605"/>
    <w:rsid w:val="00D728F5"/>
    <w:rsid w:val="00D732BE"/>
    <w:rsid w:val="00D73737"/>
    <w:rsid w:val="00D758CD"/>
    <w:rsid w:val="00D766E2"/>
    <w:rsid w:val="00D76E41"/>
    <w:rsid w:val="00D76EB7"/>
    <w:rsid w:val="00D77706"/>
    <w:rsid w:val="00D803E0"/>
    <w:rsid w:val="00D80AD2"/>
    <w:rsid w:val="00D817FA"/>
    <w:rsid w:val="00D81D7D"/>
    <w:rsid w:val="00D827A5"/>
    <w:rsid w:val="00D82AA5"/>
    <w:rsid w:val="00D83242"/>
    <w:rsid w:val="00D83CC6"/>
    <w:rsid w:val="00D84378"/>
    <w:rsid w:val="00D858FD"/>
    <w:rsid w:val="00D86A56"/>
    <w:rsid w:val="00D86F34"/>
    <w:rsid w:val="00D87595"/>
    <w:rsid w:val="00D901A8"/>
    <w:rsid w:val="00D901E4"/>
    <w:rsid w:val="00D91507"/>
    <w:rsid w:val="00D91533"/>
    <w:rsid w:val="00D93692"/>
    <w:rsid w:val="00D937CB"/>
    <w:rsid w:val="00D93A4F"/>
    <w:rsid w:val="00D93A89"/>
    <w:rsid w:val="00D9468C"/>
    <w:rsid w:val="00D94BA4"/>
    <w:rsid w:val="00D95DF0"/>
    <w:rsid w:val="00D96016"/>
    <w:rsid w:val="00D97105"/>
    <w:rsid w:val="00D971FC"/>
    <w:rsid w:val="00DA0257"/>
    <w:rsid w:val="00DA0693"/>
    <w:rsid w:val="00DA0B18"/>
    <w:rsid w:val="00DA1147"/>
    <w:rsid w:val="00DA11A3"/>
    <w:rsid w:val="00DA14C5"/>
    <w:rsid w:val="00DA1A87"/>
    <w:rsid w:val="00DA2EB4"/>
    <w:rsid w:val="00DA2F97"/>
    <w:rsid w:val="00DA34E5"/>
    <w:rsid w:val="00DA350F"/>
    <w:rsid w:val="00DA35BD"/>
    <w:rsid w:val="00DA3B38"/>
    <w:rsid w:val="00DA44AB"/>
    <w:rsid w:val="00DA4AA7"/>
    <w:rsid w:val="00DA583A"/>
    <w:rsid w:val="00DA5B9A"/>
    <w:rsid w:val="00DA656D"/>
    <w:rsid w:val="00DA65BC"/>
    <w:rsid w:val="00DA7D1D"/>
    <w:rsid w:val="00DB09E1"/>
    <w:rsid w:val="00DB0E25"/>
    <w:rsid w:val="00DB3957"/>
    <w:rsid w:val="00DB42E0"/>
    <w:rsid w:val="00DB4997"/>
    <w:rsid w:val="00DB5632"/>
    <w:rsid w:val="00DB57FD"/>
    <w:rsid w:val="00DB6C1F"/>
    <w:rsid w:val="00DB7069"/>
    <w:rsid w:val="00DB7073"/>
    <w:rsid w:val="00DB77E3"/>
    <w:rsid w:val="00DB7F56"/>
    <w:rsid w:val="00DC0405"/>
    <w:rsid w:val="00DC1773"/>
    <w:rsid w:val="00DC1FC1"/>
    <w:rsid w:val="00DC205E"/>
    <w:rsid w:val="00DC22C8"/>
    <w:rsid w:val="00DC27A0"/>
    <w:rsid w:val="00DC3565"/>
    <w:rsid w:val="00DC37AB"/>
    <w:rsid w:val="00DC3E31"/>
    <w:rsid w:val="00DC44B8"/>
    <w:rsid w:val="00DC4667"/>
    <w:rsid w:val="00DC4F73"/>
    <w:rsid w:val="00DC5EE6"/>
    <w:rsid w:val="00DC6CE2"/>
    <w:rsid w:val="00DC7348"/>
    <w:rsid w:val="00DC7A34"/>
    <w:rsid w:val="00DC7C12"/>
    <w:rsid w:val="00DD01BE"/>
    <w:rsid w:val="00DD07AD"/>
    <w:rsid w:val="00DD0F00"/>
    <w:rsid w:val="00DD2549"/>
    <w:rsid w:val="00DD26B6"/>
    <w:rsid w:val="00DD2DB6"/>
    <w:rsid w:val="00DD2EF5"/>
    <w:rsid w:val="00DD333C"/>
    <w:rsid w:val="00DD4D6E"/>
    <w:rsid w:val="00DD652A"/>
    <w:rsid w:val="00DD6D56"/>
    <w:rsid w:val="00DD70D0"/>
    <w:rsid w:val="00DD7A5C"/>
    <w:rsid w:val="00DD7D30"/>
    <w:rsid w:val="00DE00A2"/>
    <w:rsid w:val="00DE0DC8"/>
    <w:rsid w:val="00DE11FD"/>
    <w:rsid w:val="00DE160D"/>
    <w:rsid w:val="00DE18CB"/>
    <w:rsid w:val="00DE1C82"/>
    <w:rsid w:val="00DE2186"/>
    <w:rsid w:val="00DE2695"/>
    <w:rsid w:val="00DE2AB7"/>
    <w:rsid w:val="00DE2C33"/>
    <w:rsid w:val="00DE2F78"/>
    <w:rsid w:val="00DE2F95"/>
    <w:rsid w:val="00DE334A"/>
    <w:rsid w:val="00DE38DE"/>
    <w:rsid w:val="00DE39FA"/>
    <w:rsid w:val="00DE3E2D"/>
    <w:rsid w:val="00DE46DF"/>
    <w:rsid w:val="00DE531F"/>
    <w:rsid w:val="00DE546B"/>
    <w:rsid w:val="00DE5C19"/>
    <w:rsid w:val="00DE6894"/>
    <w:rsid w:val="00DE7B4B"/>
    <w:rsid w:val="00DF0937"/>
    <w:rsid w:val="00DF1476"/>
    <w:rsid w:val="00DF1733"/>
    <w:rsid w:val="00DF1CD7"/>
    <w:rsid w:val="00DF1DA4"/>
    <w:rsid w:val="00DF2A17"/>
    <w:rsid w:val="00DF2B38"/>
    <w:rsid w:val="00DF3092"/>
    <w:rsid w:val="00DF3187"/>
    <w:rsid w:val="00DF319B"/>
    <w:rsid w:val="00DF40D9"/>
    <w:rsid w:val="00DF47A9"/>
    <w:rsid w:val="00DF485D"/>
    <w:rsid w:val="00DF73AB"/>
    <w:rsid w:val="00DF7E55"/>
    <w:rsid w:val="00E00362"/>
    <w:rsid w:val="00E008AD"/>
    <w:rsid w:val="00E011AE"/>
    <w:rsid w:val="00E0188C"/>
    <w:rsid w:val="00E01926"/>
    <w:rsid w:val="00E01B6E"/>
    <w:rsid w:val="00E028DD"/>
    <w:rsid w:val="00E02917"/>
    <w:rsid w:val="00E03E76"/>
    <w:rsid w:val="00E04243"/>
    <w:rsid w:val="00E04969"/>
    <w:rsid w:val="00E04D4C"/>
    <w:rsid w:val="00E05AAB"/>
    <w:rsid w:val="00E06375"/>
    <w:rsid w:val="00E068CF"/>
    <w:rsid w:val="00E079D2"/>
    <w:rsid w:val="00E07D55"/>
    <w:rsid w:val="00E07F71"/>
    <w:rsid w:val="00E105F0"/>
    <w:rsid w:val="00E10F45"/>
    <w:rsid w:val="00E11374"/>
    <w:rsid w:val="00E117B6"/>
    <w:rsid w:val="00E12CE9"/>
    <w:rsid w:val="00E14550"/>
    <w:rsid w:val="00E15A15"/>
    <w:rsid w:val="00E15B36"/>
    <w:rsid w:val="00E15B7E"/>
    <w:rsid w:val="00E15C72"/>
    <w:rsid w:val="00E15F9C"/>
    <w:rsid w:val="00E16A96"/>
    <w:rsid w:val="00E207F8"/>
    <w:rsid w:val="00E21254"/>
    <w:rsid w:val="00E21F22"/>
    <w:rsid w:val="00E22179"/>
    <w:rsid w:val="00E226F1"/>
    <w:rsid w:val="00E22727"/>
    <w:rsid w:val="00E23609"/>
    <w:rsid w:val="00E24988"/>
    <w:rsid w:val="00E24E27"/>
    <w:rsid w:val="00E25471"/>
    <w:rsid w:val="00E25845"/>
    <w:rsid w:val="00E25FCA"/>
    <w:rsid w:val="00E273FF"/>
    <w:rsid w:val="00E27D29"/>
    <w:rsid w:val="00E3036B"/>
    <w:rsid w:val="00E310E7"/>
    <w:rsid w:val="00E3116C"/>
    <w:rsid w:val="00E31776"/>
    <w:rsid w:val="00E317CF"/>
    <w:rsid w:val="00E3189B"/>
    <w:rsid w:val="00E3275A"/>
    <w:rsid w:val="00E33B41"/>
    <w:rsid w:val="00E33F51"/>
    <w:rsid w:val="00E34379"/>
    <w:rsid w:val="00E35339"/>
    <w:rsid w:val="00E35AE7"/>
    <w:rsid w:val="00E35DB1"/>
    <w:rsid w:val="00E36228"/>
    <w:rsid w:val="00E365DE"/>
    <w:rsid w:val="00E3681B"/>
    <w:rsid w:val="00E36DAD"/>
    <w:rsid w:val="00E377B8"/>
    <w:rsid w:val="00E40A5C"/>
    <w:rsid w:val="00E411C0"/>
    <w:rsid w:val="00E41450"/>
    <w:rsid w:val="00E41D3B"/>
    <w:rsid w:val="00E42408"/>
    <w:rsid w:val="00E425D6"/>
    <w:rsid w:val="00E4321D"/>
    <w:rsid w:val="00E43307"/>
    <w:rsid w:val="00E44BBB"/>
    <w:rsid w:val="00E455A3"/>
    <w:rsid w:val="00E455A5"/>
    <w:rsid w:val="00E45714"/>
    <w:rsid w:val="00E45D74"/>
    <w:rsid w:val="00E47CC2"/>
    <w:rsid w:val="00E50417"/>
    <w:rsid w:val="00E504FD"/>
    <w:rsid w:val="00E522D5"/>
    <w:rsid w:val="00E52B8E"/>
    <w:rsid w:val="00E538D8"/>
    <w:rsid w:val="00E539C3"/>
    <w:rsid w:val="00E53A7F"/>
    <w:rsid w:val="00E54784"/>
    <w:rsid w:val="00E54CB0"/>
    <w:rsid w:val="00E54FA3"/>
    <w:rsid w:val="00E55DB3"/>
    <w:rsid w:val="00E568D1"/>
    <w:rsid w:val="00E56C41"/>
    <w:rsid w:val="00E57B87"/>
    <w:rsid w:val="00E57D21"/>
    <w:rsid w:val="00E60618"/>
    <w:rsid w:val="00E613EC"/>
    <w:rsid w:val="00E62ABE"/>
    <w:rsid w:val="00E63228"/>
    <w:rsid w:val="00E6354F"/>
    <w:rsid w:val="00E63BD7"/>
    <w:rsid w:val="00E64062"/>
    <w:rsid w:val="00E64CA3"/>
    <w:rsid w:val="00E661E3"/>
    <w:rsid w:val="00E66B96"/>
    <w:rsid w:val="00E677C7"/>
    <w:rsid w:val="00E67B6A"/>
    <w:rsid w:val="00E67D64"/>
    <w:rsid w:val="00E70465"/>
    <w:rsid w:val="00E708E4"/>
    <w:rsid w:val="00E70D85"/>
    <w:rsid w:val="00E71951"/>
    <w:rsid w:val="00E72097"/>
    <w:rsid w:val="00E72802"/>
    <w:rsid w:val="00E72A58"/>
    <w:rsid w:val="00E72F64"/>
    <w:rsid w:val="00E734BF"/>
    <w:rsid w:val="00E7384B"/>
    <w:rsid w:val="00E739A5"/>
    <w:rsid w:val="00E73C23"/>
    <w:rsid w:val="00E74421"/>
    <w:rsid w:val="00E744F1"/>
    <w:rsid w:val="00E74CD0"/>
    <w:rsid w:val="00E7586C"/>
    <w:rsid w:val="00E759D1"/>
    <w:rsid w:val="00E76128"/>
    <w:rsid w:val="00E765D4"/>
    <w:rsid w:val="00E766F2"/>
    <w:rsid w:val="00E768AC"/>
    <w:rsid w:val="00E76F53"/>
    <w:rsid w:val="00E771DC"/>
    <w:rsid w:val="00E775D0"/>
    <w:rsid w:val="00E776BD"/>
    <w:rsid w:val="00E77D6F"/>
    <w:rsid w:val="00E77F82"/>
    <w:rsid w:val="00E8010A"/>
    <w:rsid w:val="00E80A2B"/>
    <w:rsid w:val="00E80D5D"/>
    <w:rsid w:val="00E80F98"/>
    <w:rsid w:val="00E81ECF"/>
    <w:rsid w:val="00E82C44"/>
    <w:rsid w:val="00E82C4C"/>
    <w:rsid w:val="00E82C87"/>
    <w:rsid w:val="00E83525"/>
    <w:rsid w:val="00E83993"/>
    <w:rsid w:val="00E83A03"/>
    <w:rsid w:val="00E83C23"/>
    <w:rsid w:val="00E84D80"/>
    <w:rsid w:val="00E8534A"/>
    <w:rsid w:val="00E857FD"/>
    <w:rsid w:val="00E85CBB"/>
    <w:rsid w:val="00E86280"/>
    <w:rsid w:val="00E86B97"/>
    <w:rsid w:val="00E86CC6"/>
    <w:rsid w:val="00E87250"/>
    <w:rsid w:val="00E874F2"/>
    <w:rsid w:val="00E87727"/>
    <w:rsid w:val="00E87964"/>
    <w:rsid w:val="00E904AA"/>
    <w:rsid w:val="00E9116A"/>
    <w:rsid w:val="00E9170E"/>
    <w:rsid w:val="00E91B6E"/>
    <w:rsid w:val="00E92BAA"/>
    <w:rsid w:val="00E92F6C"/>
    <w:rsid w:val="00E93904"/>
    <w:rsid w:val="00E9393F"/>
    <w:rsid w:val="00E94356"/>
    <w:rsid w:val="00E94BF7"/>
    <w:rsid w:val="00E94FEB"/>
    <w:rsid w:val="00E9558A"/>
    <w:rsid w:val="00E9599E"/>
    <w:rsid w:val="00E95BB5"/>
    <w:rsid w:val="00E95D30"/>
    <w:rsid w:val="00E96143"/>
    <w:rsid w:val="00E96D3C"/>
    <w:rsid w:val="00E97454"/>
    <w:rsid w:val="00E976EA"/>
    <w:rsid w:val="00E97BD1"/>
    <w:rsid w:val="00E97F16"/>
    <w:rsid w:val="00EA1F04"/>
    <w:rsid w:val="00EA29B1"/>
    <w:rsid w:val="00EA2E87"/>
    <w:rsid w:val="00EA32D4"/>
    <w:rsid w:val="00EA3374"/>
    <w:rsid w:val="00EA3390"/>
    <w:rsid w:val="00EA3413"/>
    <w:rsid w:val="00EA3479"/>
    <w:rsid w:val="00EA3922"/>
    <w:rsid w:val="00EA39CC"/>
    <w:rsid w:val="00EA4ADC"/>
    <w:rsid w:val="00EA4DAB"/>
    <w:rsid w:val="00EA4F36"/>
    <w:rsid w:val="00EA4FD0"/>
    <w:rsid w:val="00EA5605"/>
    <w:rsid w:val="00EA6C80"/>
    <w:rsid w:val="00EA7641"/>
    <w:rsid w:val="00EA777F"/>
    <w:rsid w:val="00EA7EA9"/>
    <w:rsid w:val="00EA7EFF"/>
    <w:rsid w:val="00EB00CD"/>
    <w:rsid w:val="00EB122D"/>
    <w:rsid w:val="00EB14D6"/>
    <w:rsid w:val="00EB171C"/>
    <w:rsid w:val="00EB26BE"/>
    <w:rsid w:val="00EB4A93"/>
    <w:rsid w:val="00EB5037"/>
    <w:rsid w:val="00EB6169"/>
    <w:rsid w:val="00EB6FD8"/>
    <w:rsid w:val="00EB70C5"/>
    <w:rsid w:val="00EB762D"/>
    <w:rsid w:val="00EB7D2D"/>
    <w:rsid w:val="00EC0A55"/>
    <w:rsid w:val="00EC0EF0"/>
    <w:rsid w:val="00EC18C4"/>
    <w:rsid w:val="00EC218B"/>
    <w:rsid w:val="00EC350C"/>
    <w:rsid w:val="00EC37A9"/>
    <w:rsid w:val="00EC3E17"/>
    <w:rsid w:val="00EC43DA"/>
    <w:rsid w:val="00EC4925"/>
    <w:rsid w:val="00EC55AB"/>
    <w:rsid w:val="00EC59C3"/>
    <w:rsid w:val="00EC72EB"/>
    <w:rsid w:val="00EC73CF"/>
    <w:rsid w:val="00EC751F"/>
    <w:rsid w:val="00EC7523"/>
    <w:rsid w:val="00EC7B3F"/>
    <w:rsid w:val="00EC7CAD"/>
    <w:rsid w:val="00ED161F"/>
    <w:rsid w:val="00ED17F6"/>
    <w:rsid w:val="00ED1A8A"/>
    <w:rsid w:val="00ED1BF8"/>
    <w:rsid w:val="00ED1F62"/>
    <w:rsid w:val="00ED281C"/>
    <w:rsid w:val="00ED2C7F"/>
    <w:rsid w:val="00ED2F05"/>
    <w:rsid w:val="00ED33D0"/>
    <w:rsid w:val="00ED3C05"/>
    <w:rsid w:val="00ED4BAF"/>
    <w:rsid w:val="00ED5991"/>
    <w:rsid w:val="00ED5FEE"/>
    <w:rsid w:val="00ED6916"/>
    <w:rsid w:val="00ED6B8A"/>
    <w:rsid w:val="00EE0D7D"/>
    <w:rsid w:val="00EE0DC3"/>
    <w:rsid w:val="00EE0E3D"/>
    <w:rsid w:val="00EE0E6B"/>
    <w:rsid w:val="00EE1683"/>
    <w:rsid w:val="00EE2156"/>
    <w:rsid w:val="00EE2665"/>
    <w:rsid w:val="00EE4BA6"/>
    <w:rsid w:val="00EE6C17"/>
    <w:rsid w:val="00EE7CEB"/>
    <w:rsid w:val="00EF0064"/>
    <w:rsid w:val="00EF04B1"/>
    <w:rsid w:val="00EF0E0F"/>
    <w:rsid w:val="00EF2784"/>
    <w:rsid w:val="00EF2E94"/>
    <w:rsid w:val="00EF3D41"/>
    <w:rsid w:val="00EF4908"/>
    <w:rsid w:val="00EF51D2"/>
    <w:rsid w:val="00EF5248"/>
    <w:rsid w:val="00EF5686"/>
    <w:rsid w:val="00EF6A63"/>
    <w:rsid w:val="00EF71C0"/>
    <w:rsid w:val="00F00695"/>
    <w:rsid w:val="00F0069A"/>
    <w:rsid w:val="00F00E11"/>
    <w:rsid w:val="00F01211"/>
    <w:rsid w:val="00F03250"/>
    <w:rsid w:val="00F0427D"/>
    <w:rsid w:val="00F049AD"/>
    <w:rsid w:val="00F100AF"/>
    <w:rsid w:val="00F1033F"/>
    <w:rsid w:val="00F10D08"/>
    <w:rsid w:val="00F11353"/>
    <w:rsid w:val="00F116C2"/>
    <w:rsid w:val="00F12887"/>
    <w:rsid w:val="00F12CF8"/>
    <w:rsid w:val="00F13DFE"/>
    <w:rsid w:val="00F13F48"/>
    <w:rsid w:val="00F1421C"/>
    <w:rsid w:val="00F14AB7"/>
    <w:rsid w:val="00F166DF"/>
    <w:rsid w:val="00F1684A"/>
    <w:rsid w:val="00F178DF"/>
    <w:rsid w:val="00F20373"/>
    <w:rsid w:val="00F2078E"/>
    <w:rsid w:val="00F207DF"/>
    <w:rsid w:val="00F212EA"/>
    <w:rsid w:val="00F21699"/>
    <w:rsid w:val="00F217BB"/>
    <w:rsid w:val="00F21E93"/>
    <w:rsid w:val="00F22531"/>
    <w:rsid w:val="00F2326D"/>
    <w:rsid w:val="00F2333F"/>
    <w:rsid w:val="00F23EEB"/>
    <w:rsid w:val="00F247B8"/>
    <w:rsid w:val="00F24A17"/>
    <w:rsid w:val="00F24D91"/>
    <w:rsid w:val="00F254D0"/>
    <w:rsid w:val="00F258AD"/>
    <w:rsid w:val="00F25914"/>
    <w:rsid w:val="00F261D7"/>
    <w:rsid w:val="00F26275"/>
    <w:rsid w:val="00F267E0"/>
    <w:rsid w:val="00F26C43"/>
    <w:rsid w:val="00F26D5C"/>
    <w:rsid w:val="00F2775D"/>
    <w:rsid w:val="00F3071A"/>
    <w:rsid w:val="00F30F55"/>
    <w:rsid w:val="00F315CE"/>
    <w:rsid w:val="00F31AD4"/>
    <w:rsid w:val="00F323C4"/>
    <w:rsid w:val="00F32747"/>
    <w:rsid w:val="00F32B08"/>
    <w:rsid w:val="00F32D7D"/>
    <w:rsid w:val="00F33334"/>
    <w:rsid w:val="00F351AE"/>
    <w:rsid w:val="00F3609A"/>
    <w:rsid w:val="00F3668D"/>
    <w:rsid w:val="00F36AEA"/>
    <w:rsid w:val="00F37D88"/>
    <w:rsid w:val="00F4092F"/>
    <w:rsid w:val="00F40EBD"/>
    <w:rsid w:val="00F40F15"/>
    <w:rsid w:val="00F43719"/>
    <w:rsid w:val="00F43CEB"/>
    <w:rsid w:val="00F4422E"/>
    <w:rsid w:val="00F44B77"/>
    <w:rsid w:val="00F44D20"/>
    <w:rsid w:val="00F4506E"/>
    <w:rsid w:val="00F452BE"/>
    <w:rsid w:val="00F45C3F"/>
    <w:rsid w:val="00F4636C"/>
    <w:rsid w:val="00F46B98"/>
    <w:rsid w:val="00F46F9B"/>
    <w:rsid w:val="00F4716B"/>
    <w:rsid w:val="00F47228"/>
    <w:rsid w:val="00F47759"/>
    <w:rsid w:val="00F5025F"/>
    <w:rsid w:val="00F50297"/>
    <w:rsid w:val="00F5073A"/>
    <w:rsid w:val="00F51127"/>
    <w:rsid w:val="00F5266A"/>
    <w:rsid w:val="00F53F0C"/>
    <w:rsid w:val="00F5427D"/>
    <w:rsid w:val="00F54947"/>
    <w:rsid w:val="00F54EB8"/>
    <w:rsid w:val="00F55930"/>
    <w:rsid w:val="00F56086"/>
    <w:rsid w:val="00F56911"/>
    <w:rsid w:val="00F56ED1"/>
    <w:rsid w:val="00F6099B"/>
    <w:rsid w:val="00F6193D"/>
    <w:rsid w:val="00F626AB"/>
    <w:rsid w:val="00F639F3"/>
    <w:rsid w:val="00F63F5D"/>
    <w:rsid w:val="00F640E1"/>
    <w:rsid w:val="00F65736"/>
    <w:rsid w:val="00F657FE"/>
    <w:rsid w:val="00F665DC"/>
    <w:rsid w:val="00F66FDB"/>
    <w:rsid w:val="00F6767D"/>
    <w:rsid w:val="00F67B23"/>
    <w:rsid w:val="00F67C18"/>
    <w:rsid w:val="00F703A2"/>
    <w:rsid w:val="00F707B2"/>
    <w:rsid w:val="00F70A79"/>
    <w:rsid w:val="00F70DAF"/>
    <w:rsid w:val="00F71639"/>
    <w:rsid w:val="00F72020"/>
    <w:rsid w:val="00F7311A"/>
    <w:rsid w:val="00F73A48"/>
    <w:rsid w:val="00F73C84"/>
    <w:rsid w:val="00F74C9A"/>
    <w:rsid w:val="00F75201"/>
    <w:rsid w:val="00F77263"/>
    <w:rsid w:val="00F77952"/>
    <w:rsid w:val="00F80364"/>
    <w:rsid w:val="00F80667"/>
    <w:rsid w:val="00F80A23"/>
    <w:rsid w:val="00F80E58"/>
    <w:rsid w:val="00F80F7A"/>
    <w:rsid w:val="00F8106D"/>
    <w:rsid w:val="00F82AD5"/>
    <w:rsid w:val="00F82AE8"/>
    <w:rsid w:val="00F83EB0"/>
    <w:rsid w:val="00F8459C"/>
    <w:rsid w:val="00F84D42"/>
    <w:rsid w:val="00F8529E"/>
    <w:rsid w:val="00F85448"/>
    <w:rsid w:val="00F855D2"/>
    <w:rsid w:val="00F85CCA"/>
    <w:rsid w:val="00F85E48"/>
    <w:rsid w:val="00F864BB"/>
    <w:rsid w:val="00F87197"/>
    <w:rsid w:val="00F8760A"/>
    <w:rsid w:val="00F8774F"/>
    <w:rsid w:val="00F8784D"/>
    <w:rsid w:val="00F90E64"/>
    <w:rsid w:val="00F92121"/>
    <w:rsid w:val="00F9225A"/>
    <w:rsid w:val="00F9328C"/>
    <w:rsid w:val="00F93449"/>
    <w:rsid w:val="00F93789"/>
    <w:rsid w:val="00F9446A"/>
    <w:rsid w:val="00F94A6F"/>
    <w:rsid w:val="00F94E81"/>
    <w:rsid w:val="00F953EC"/>
    <w:rsid w:val="00F95A50"/>
    <w:rsid w:val="00F96F58"/>
    <w:rsid w:val="00F975D8"/>
    <w:rsid w:val="00F97A8E"/>
    <w:rsid w:val="00F97DAF"/>
    <w:rsid w:val="00FA04A7"/>
    <w:rsid w:val="00FA06F4"/>
    <w:rsid w:val="00FA072F"/>
    <w:rsid w:val="00FA0883"/>
    <w:rsid w:val="00FA0B35"/>
    <w:rsid w:val="00FA0C2A"/>
    <w:rsid w:val="00FA0FCF"/>
    <w:rsid w:val="00FA1C76"/>
    <w:rsid w:val="00FA1E3A"/>
    <w:rsid w:val="00FA2B63"/>
    <w:rsid w:val="00FA2F0C"/>
    <w:rsid w:val="00FA3C32"/>
    <w:rsid w:val="00FA570B"/>
    <w:rsid w:val="00FA612E"/>
    <w:rsid w:val="00FA6C14"/>
    <w:rsid w:val="00FA751B"/>
    <w:rsid w:val="00FB1BED"/>
    <w:rsid w:val="00FB2675"/>
    <w:rsid w:val="00FB2718"/>
    <w:rsid w:val="00FB3DD1"/>
    <w:rsid w:val="00FB4708"/>
    <w:rsid w:val="00FB59C4"/>
    <w:rsid w:val="00FB60FF"/>
    <w:rsid w:val="00FB6EDB"/>
    <w:rsid w:val="00FB744E"/>
    <w:rsid w:val="00FB76AE"/>
    <w:rsid w:val="00FC0D6F"/>
    <w:rsid w:val="00FC12CF"/>
    <w:rsid w:val="00FC1C27"/>
    <w:rsid w:val="00FC22E4"/>
    <w:rsid w:val="00FC3AFD"/>
    <w:rsid w:val="00FC409F"/>
    <w:rsid w:val="00FC4395"/>
    <w:rsid w:val="00FC4F33"/>
    <w:rsid w:val="00FC6C73"/>
    <w:rsid w:val="00FC72E4"/>
    <w:rsid w:val="00FD00A2"/>
    <w:rsid w:val="00FD0AF6"/>
    <w:rsid w:val="00FD0D2E"/>
    <w:rsid w:val="00FD1504"/>
    <w:rsid w:val="00FD232F"/>
    <w:rsid w:val="00FD276C"/>
    <w:rsid w:val="00FD2B2F"/>
    <w:rsid w:val="00FD2EF7"/>
    <w:rsid w:val="00FD4593"/>
    <w:rsid w:val="00FD6E40"/>
    <w:rsid w:val="00FD6F90"/>
    <w:rsid w:val="00FD733C"/>
    <w:rsid w:val="00FD7618"/>
    <w:rsid w:val="00FE0AB8"/>
    <w:rsid w:val="00FE1297"/>
    <w:rsid w:val="00FE150D"/>
    <w:rsid w:val="00FE1A69"/>
    <w:rsid w:val="00FE21E2"/>
    <w:rsid w:val="00FE3EED"/>
    <w:rsid w:val="00FE659C"/>
    <w:rsid w:val="00FE6727"/>
    <w:rsid w:val="00FE6AB7"/>
    <w:rsid w:val="00FE6E46"/>
    <w:rsid w:val="00FF17AB"/>
    <w:rsid w:val="00FF2146"/>
    <w:rsid w:val="00FF25A6"/>
    <w:rsid w:val="00FF2DE6"/>
    <w:rsid w:val="00FF3029"/>
    <w:rsid w:val="00FF3358"/>
    <w:rsid w:val="00FF3F1C"/>
    <w:rsid w:val="00FF4750"/>
    <w:rsid w:val="00FF4B37"/>
    <w:rsid w:val="00FF5051"/>
    <w:rsid w:val="00FF596A"/>
    <w:rsid w:val="00FF5A83"/>
    <w:rsid w:val="00FF61F0"/>
    <w:rsid w:val="00FF688F"/>
    <w:rsid w:val="00FF6932"/>
    <w:rsid w:val="00FF6BBF"/>
    <w:rsid w:val="00FF7454"/>
    <w:rsid w:val="00FF7528"/>
    <w:rsid w:val="00FF76AE"/>
    <w:rsid w:val="00FF7B3C"/>
    <w:rsid w:val="01664390"/>
    <w:rsid w:val="021C6A54"/>
    <w:rsid w:val="02FB7785"/>
    <w:rsid w:val="03DD2C1B"/>
    <w:rsid w:val="042626AE"/>
    <w:rsid w:val="04E45EDD"/>
    <w:rsid w:val="064C5D92"/>
    <w:rsid w:val="093F7F8C"/>
    <w:rsid w:val="09992777"/>
    <w:rsid w:val="0AE62D71"/>
    <w:rsid w:val="0FF657C6"/>
    <w:rsid w:val="11FF7B6F"/>
    <w:rsid w:val="12E45EB3"/>
    <w:rsid w:val="14C6138D"/>
    <w:rsid w:val="160236AE"/>
    <w:rsid w:val="160B5998"/>
    <w:rsid w:val="168F2FEF"/>
    <w:rsid w:val="18B10345"/>
    <w:rsid w:val="1A3E1D4A"/>
    <w:rsid w:val="1A670B63"/>
    <w:rsid w:val="1C495354"/>
    <w:rsid w:val="1EE1545B"/>
    <w:rsid w:val="21A23913"/>
    <w:rsid w:val="22426BBA"/>
    <w:rsid w:val="227C719B"/>
    <w:rsid w:val="234B71DC"/>
    <w:rsid w:val="25E20B58"/>
    <w:rsid w:val="26D260C1"/>
    <w:rsid w:val="28201041"/>
    <w:rsid w:val="285312B6"/>
    <w:rsid w:val="2900431C"/>
    <w:rsid w:val="2A3C1074"/>
    <w:rsid w:val="2BA31E54"/>
    <w:rsid w:val="2BFB75A6"/>
    <w:rsid w:val="2FC45ED5"/>
    <w:rsid w:val="313F5897"/>
    <w:rsid w:val="3436644A"/>
    <w:rsid w:val="36F11908"/>
    <w:rsid w:val="370506DA"/>
    <w:rsid w:val="39304FCA"/>
    <w:rsid w:val="3A1364CF"/>
    <w:rsid w:val="3A972353"/>
    <w:rsid w:val="3B2F0854"/>
    <w:rsid w:val="3D397227"/>
    <w:rsid w:val="3D7F09E7"/>
    <w:rsid w:val="3DE97AA7"/>
    <w:rsid w:val="3E0600F3"/>
    <w:rsid w:val="3EB31143"/>
    <w:rsid w:val="3F0F26C5"/>
    <w:rsid w:val="4046131F"/>
    <w:rsid w:val="41CB174A"/>
    <w:rsid w:val="41E3759F"/>
    <w:rsid w:val="425A463D"/>
    <w:rsid w:val="42DA28BC"/>
    <w:rsid w:val="45181DDA"/>
    <w:rsid w:val="46D712B7"/>
    <w:rsid w:val="47B4459F"/>
    <w:rsid w:val="493151DA"/>
    <w:rsid w:val="4A9E4FB2"/>
    <w:rsid w:val="4BAC6061"/>
    <w:rsid w:val="4C045178"/>
    <w:rsid w:val="4C140044"/>
    <w:rsid w:val="4D3566AC"/>
    <w:rsid w:val="4E4013BA"/>
    <w:rsid w:val="515228F6"/>
    <w:rsid w:val="51A70D8C"/>
    <w:rsid w:val="53441C4F"/>
    <w:rsid w:val="536C32BF"/>
    <w:rsid w:val="563E39D1"/>
    <w:rsid w:val="56BD57EC"/>
    <w:rsid w:val="56E577D2"/>
    <w:rsid w:val="59030FCF"/>
    <w:rsid w:val="592C3D4A"/>
    <w:rsid w:val="5A0D636E"/>
    <w:rsid w:val="5A547A68"/>
    <w:rsid w:val="5CB23384"/>
    <w:rsid w:val="60B16D30"/>
    <w:rsid w:val="61341849"/>
    <w:rsid w:val="617C0B48"/>
    <w:rsid w:val="61FC7CE6"/>
    <w:rsid w:val="63075E58"/>
    <w:rsid w:val="63123ECC"/>
    <w:rsid w:val="63275A10"/>
    <w:rsid w:val="686D50A8"/>
    <w:rsid w:val="6C5F24F4"/>
    <w:rsid w:val="6DA87C50"/>
    <w:rsid w:val="6DA96C83"/>
    <w:rsid w:val="6F2007E7"/>
    <w:rsid w:val="6FA36D50"/>
    <w:rsid w:val="747561D2"/>
    <w:rsid w:val="77592914"/>
    <w:rsid w:val="77D91E3E"/>
    <w:rsid w:val="78446AF7"/>
    <w:rsid w:val="798105C4"/>
    <w:rsid w:val="7A2E459B"/>
    <w:rsid w:val="7B6C7B28"/>
    <w:rsid w:val="7ED04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qFormat="1" w:unhideWhenUsed="0" w:uiPriority="0" w:semiHidden="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qFormat="1" w:unhideWhenUsed="0" w:uiPriority="0" w:semiHidden="0" w:name="Table List 2"/>
    <w:lsdException w:qFormat="1" w:unhideWhenUsed="0" w:uiPriority="0" w:semiHidden="0" w:name="Table List 3"/>
    <w:lsdException w:uiPriority="0" w:name="Table List 4"/>
    <w:lsdException w:qFormat="1" w:unhideWhenUsed="0" w:uiPriority="0" w:semiHidden="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1"/>
    <w:qFormat/>
    <w:uiPriority w:val="0"/>
    <w:pPr>
      <w:keepNext/>
      <w:keepLines/>
      <w:spacing w:line="360" w:lineRule="auto"/>
      <w:jc w:val="center"/>
      <w:outlineLvl w:val="0"/>
    </w:pPr>
    <w:rPr>
      <w:b/>
      <w:bCs/>
      <w:kern w:val="44"/>
      <w:sz w:val="30"/>
      <w:szCs w:val="28"/>
    </w:rPr>
  </w:style>
  <w:style w:type="paragraph" w:styleId="3">
    <w:name w:val="heading 2"/>
    <w:basedOn w:val="1"/>
    <w:next w:val="1"/>
    <w:link w:val="52"/>
    <w:qFormat/>
    <w:uiPriority w:val="0"/>
    <w:pPr>
      <w:keepNext/>
      <w:keepLines/>
      <w:spacing w:before="50" w:beforeLines="50" w:after="50" w:afterLines="50"/>
      <w:jc w:val="left"/>
      <w:outlineLvl w:val="1"/>
    </w:pPr>
    <w:rPr>
      <w:rFonts w:ascii="Arial" w:hAnsi="Arial" w:cs="Arial"/>
      <w:b/>
      <w:bCs/>
      <w:sz w:val="24"/>
      <w:szCs w:val="24"/>
    </w:rPr>
  </w:style>
  <w:style w:type="paragraph" w:styleId="4">
    <w:name w:val="heading 3"/>
    <w:basedOn w:val="1"/>
    <w:next w:val="1"/>
    <w:link w:val="53"/>
    <w:qFormat/>
    <w:uiPriority w:val="0"/>
    <w:pPr>
      <w:keepNext/>
      <w:keepLines/>
      <w:spacing w:before="50" w:beforeLines="50" w:after="50" w:afterLines="50"/>
      <w:jc w:val="left"/>
      <w:outlineLvl w:val="2"/>
    </w:pPr>
    <w:rPr>
      <w:b/>
      <w:bCs/>
      <w:sz w:val="24"/>
      <w:szCs w:val="24"/>
    </w:rPr>
  </w:style>
  <w:style w:type="paragraph" w:styleId="5">
    <w:name w:val="heading 4"/>
    <w:basedOn w:val="1"/>
    <w:next w:val="1"/>
    <w:link w:val="54"/>
    <w:qFormat/>
    <w:uiPriority w:val="0"/>
    <w:pPr>
      <w:keepNext/>
      <w:keepLines/>
      <w:spacing w:before="120" w:after="120"/>
      <w:jc w:val="left"/>
      <w:outlineLvl w:val="3"/>
    </w:pPr>
    <w:rPr>
      <w:rFonts w:ascii="Arial" w:hAnsi="Arial" w:cs="Arial"/>
      <w:b/>
      <w:bCs/>
      <w:sz w:val="24"/>
      <w:szCs w:val="28"/>
    </w:rPr>
  </w:style>
  <w:style w:type="paragraph" w:styleId="6">
    <w:name w:val="heading 5"/>
    <w:basedOn w:val="1"/>
    <w:next w:val="1"/>
    <w:link w:val="55"/>
    <w:qFormat/>
    <w:uiPriority w:val="0"/>
    <w:pPr>
      <w:keepNext/>
      <w:keepLines/>
      <w:spacing w:before="280" w:after="290" w:line="376" w:lineRule="auto"/>
      <w:outlineLvl w:val="4"/>
    </w:pPr>
    <w:rPr>
      <w:b/>
      <w:bCs/>
      <w:sz w:val="28"/>
      <w:szCs w:val="28"/>
    </w:rPr>
  </w:style>
  <w:style w:type="paragraph" w:styleId="7">
    <w:name w:val="heading 6"/>
    <w:basedOn w:val="1"/>
    <w:next w:val="1"/>
    <w:link w:val="56"/>
    <w:qFormat/>
    <w:uiPriority w:val="0"/>
    <w:pPr>
      <w:keepNext/>
      <w:keepLines/>
      <w:spacing w:before="240" w:after="64" w:line="320" w:lineRule="auto"/>
      <w:outlineLvl w:val="5"/>
    </w:pPr>
    <w:rPr>
      <w:rFonts w:ascii="Arial" w:hAnsi="Arial" w:eastAsia="黑体"/>
      <w:b/>
      <w:bCs/>
      <w:sz w:val="24"/>
      <w:szCs w:val="24"/>
    </w:rPr>
  </w:style>
  <w:style w:type="character" w:default="1" w:styleId="36">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72"/>
    <w:semiHidden/>
    <w:qFormat/>
    <w:uiPriority w:val="0"/>
    <w:rPr>
      <w:b/>
      <w:bCs/>
    </w:rPr>
  </w:style>
  <w:style w:type="paragraph" w:styleId="9">
    <w:name w:val="annotation text"/>
    <w:basedOn w:val="1"/>
    <w:link w:val="58"/>
    <w:semiHidden/>
    <w:qFormat/>
    <w:uiPriority w:val="0"/>
    <w:pPr>
      <w:jc w:val="left"/>
    </w:pPr>
  </w:style>
  <w:style w:type="paragraph" w:styleId="10">
    <w:name w:val="toc 7"/>
    <w:basedOn w:val="1"/>
    <w:next w:val="1"/>
    <w:qFormat/>
    <w:uiPriority w:val="39"/>
    <w:pPr>
      <w:ind w:left="1260"/>
      <w:jc w:val="left"/>
    </w:pPr>
    <w:rPr>
      <w:sz w:val="18"/>
      <w:szCs w:val="18"/>
    </w:rPr>
  </w:style>
  <w:style w:type="paragraph" w:styleId="11">
    <w:name w:val="caption"/>
    <w:basedOn w:val="1"/>
    <w:next w:val="1"/>
    <w:qFormat/>
    <w:uiPriority w:val="0"/>
    <w:rPr>
      <w:rFonts w:ascii="Cambria" w:hAnsi="Cambria" w:eastAsia="黑体"/>
      <w:sz w:val="20"/>
      <w:szCs w:val="20"/>
    </w:rPr>
  </w:style>
  <w:style w:type="paragraph" w:styleId="12">
    <w:name w:val="Document Map"/>
    <w:basedOn w:val="1"/>
    <w:link w:val="57"/>
    <w:semiHidden/>
    <w:qFormat/>
    <w:uiPriority w:val="0"/>
    <w:pPr>
      <w:shd w:val="clear" w:color="auto" w:fill="000080"/>
    </w:pPr>
  </w:style>
  <w:style w:type="paragraph" w:styleId="13">
    <w:name w:val="Body Text"/>
    <w:basedOn w:val="1"/>
    <w:link w:val="59"/>
    <w:qFormat/>
    <w:uiPriority w:val="0"/>
    <w:pPr>
      <w:ind w:firstLine="560" w:firstLineChars="200"/>
    </w:pPr>
    <w:rPr>
      <w:sz w:val="28"/>
      <w:szCs w:val="28"/>
    </w:rPr>
  </w:style>
  <w:style w:type="paragraph" w:styleId="14">
    <w:name w:val="Body Text Indent"/>
    <w:basedOn w:val="1"/>
    <w:link w:val="60"/>
    <w:qFormat/>
    <w:uiPriority w:val="0"/>
    <w:pPr>
      <w:spacing w:after="120"/>
      <w:ind w:left="420" w:leftChars="200"/>
    </w:pPr>
  </w:style>
  <w:style w:type="paragraph" w:styleId="15">
    <w:name w:val="List 2"/>
    <w:basedOn w:val="1"/>
    <w:qFormat/>
    <w:uiPriority w:val="0"/>
    <w:pPr>
      <w:spacing w:line="312" w:lineRule="auto"/>
      <w:ind w:left="840" w:hanging="420" w:firstLineChars="200"/>
    </w:pPr>
    <w:rPr>
      <w:sz w:val="24"/>
      <w:szCs w:val="20"/>
    </w:rPr>
  </w:style>
  <w:style w:type="paragraph" w:styleId="16">
    <w:name w:val="toc 5"/>
    <w:basedOn w:val="1"/>
    <w:next w:val="1"/>
    <w:qFormat/>
    <w:uiPriority w:val="39"/>
    <w:pPr>
      <w:ind w:left="840"/>
      <w:jc w:val="left"/>
    </w:pPr>
    <w:rPr>
      <w:sz w:val="18"/>
      <w:szCs w:val="18"/>
    </w:rPr>
  </w:style>
  <w:style w:type="paragraph" w:styleId="17">
    <w:name w:val="toc 3"/>
    <w:basedOn w:val="1"/>
    <w:next w:val="1"/>
    <w:qFormat/>
    <w:uiPriority w:val="39"/>
    <w:pPr>
      <w:ind w:left="794"/>
      <w:jc w:val="left"/>
    </w:pPr>
    <w:rPr>
      <w:iCs/>
      <w:sz w:val="20"/>
      <w:szCs w:val="20"/>
    </w:rPr>
  </w:style>
  <w:style w:type="paragraph" w:styleId="18">
    <w:name w:val="Plain Text"/>
    <w:basedOn w:val="1"/>
    <w:link w:val="61"/>
    <w:qFormat/>
    <w:uiPriority w:val="0"/>
    <w:pPr>
      <w:spacing w:line="312" w:lineRule="auto"/>
      <w:ind w:firstLine="200" w:firstLineChars="200"/>
    </w:pPr>
    <w:rPr>
      <w:rFonts w:ascii="宋体" w:hAnsi="Courier New"/>
      <w:sz w:val="24"/>
      <w:szCs w:val="20"/>
    </w:rPr>
  </w:style>
  <w:style w:type="paragraph" w:styleId="19">
    <w:name w:val="toc 8"/>
    <w:basedOn w:val="1"/>
    <w:next w:val="1"/>
    <w:qFormat/>
    <w:uiPriority w:val="39"/>
    <w:pPr>
      <w:ind w:left="1470"/>
      <w:jc w:val="left"/>
    </w:pPr>
    <w:rPr>
      <w:sz w:val="18"/>
      <w:szCs w:val="18"/>
    </w:rPr>
  </w:style>
  <w:style w:type="paragraph" w:styleId="20">
    <w:name w:val="Date"/>
    <w:basedOn w:val="1"/>
    <w:next w:val="1"/>
    <w:link w:val="62"/>
    <w:qFormat/>
    <w:uiPriority w:val="0"/>
    <w:pPr>
      <w:ind w:left="100" w:leftChars="2500"/>
    </w:pPr>
  </w:style>
  <w:style w:type="paragraph" w:styleId="21">
    <w:name w:val="Body Text Indent 2"/>
    <w:basedOn w:val="1"/>
    <w:link w:val="63"/>
    <w:qFormat/>
    <w:uiPriority w:val="0"/>
    <w:pPr>
      <w:spacing w:before="120" w:after="120" w:line="360" w:lineRule="auto"/>
      <w:ind w:firstLine="446" w:firstLineChars="186"/>
    </w:pPr>
    <w:rPr>
      <w:rFonts w:ascii="宋体" w:hAnsi="宋体"/>
      <w:sz w:val="24"/>
      <w:szCs w:val="24"/>
    </w:rPr>
  </w:style>
  <w:style w:type="paragraph" w:styleId="22">
    <w:name w:val="Balloon Text"/>
    <w:basedOn w:val="1"/>
    <w:link w:val="64"/>
    <w:semiHidden/>
    <w:qFormat/>
    <w:uiPriority w:val="0"/>
    <w:rPr>
      <w:sz w:val="18"/>
      <w:szCs w:val="18"/>
    </w:rPr>
  </w:style>
  <w:style w:type="paragraph" w:styleId="23">
    <w:name w:val="footer"/>
    <w:basedOn w:val="1"/>
    <w:link w:val="65"/>
    <w:qFormat/>
    <w:uiPriority w:val="99"/>
    <w:pPr>
      <w:tabs>
        <w:tab w:val="center" w:pos="4153"/>
        <w:tab w:val="right" w:pos="8306"/>
      </w:tabs>
      <w:snapToGrid w:val="0"/>
      <w:jc w:val="left"/>
    </w:pPr>
    <w:rPr>
      <w:sz w:val="18"/>
      <w:szCs w:val="18"/>
    </w:rPr>
  </w:style>
  <w:style w:type="paragraph" w:styleId="24">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b/>
      <w:bCs/>
      <w:caps/>
      <w:sz w:val="20"/>
      <w:szCs w:val="20"/>
    </w:rPr>
  </w:style>
  <w:style w:type="paragraph" w:styleId="26">
    <w:name w:val="toc 4"/>
    <w:basedOn w:val="1"/>
    <w:next w:val="1"/>
    <w:qFormat/>
    <w:uiPriority w:val="39"/>
    <w:pPr>
      <w:ind w:left="630"/>
      <w:jc w:val="left"/>
    </w:pPr>
    <w:rPr>
      <w:sz w:val="18"/>
      <w:szCs w:val="18"/>
    </w:rPr>
  </w:style>
  <w:style w:type="paragraph" w:styleId="27">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28">
    <w:name w:val="footnote text"/>
    <w:basedOn w:val="1"/>
    <w:link w:val="68"/>
    <w:semiHidden/>
    <w:qFormat/>
    <w:uiPriority w:val="0"/>
    <w:pPr>
      <w:snapToGrid w:val="0"/>
      <w:jc w:val="left"/>
    </w:pPr>
    <w:rPr>
      <w:sz w:val="18"/>
      <w:szCs w:val="18"/>
    </w:rPr>
  </w:style>
  <w:style w:type="paragraph" w:styleId="29">
    <w:name w:val="toc 6"/>
    <w:basedOn w:val="1"/>
    <w:next w:val="1"/>
    <w:qFormat/>
    <w:uiPriority w:val="39"/>
    <w:pPr>
      <w:ind w:left="1050"/>
      <w:jc w:val="left"/>
    </w:pPr>
    <w:rPr>
      <w:sz w:val="18"/>
      <w:szCs w:val="18"/>
    </w:rPr>
  </w:style>
  <w:style w:type="paragraph" w:styleId="30">
    <w:name w:val="Body Text Indent 3"/>
    <w:basedOn w:val="1"/>
    <w:link w:val="69"/>
    <w:qFormat/>
    <w:uiPriority w:val="0"/>
    <w:pPr>
      <w:spacing w:before="120" w:after="120" w:line="312" w:lineRule="auto"/>
      <w:ind w:left="420" w:leftChars="200"/>
    </w:pPr>
    <w:rPr>
      <w:bCs/>
      <w:sz w:val="16"/>
      <w:szCs w:val="16"/>
    </w:rPr>
  </w:style>
  <w:style w:type="paragraph" w:styleId="31">
    <w:name w:val="toc 2"/>
    <w:basedOn w:val="1"/>
    <w:next w:val="1"/>
    <w:link w:val="70"/>
    <w:qFormat/>
    <w:uiPriority w:val="39"/>
    <w:pPr>
      <w:ind w:left="397"/>
      <w:jc w:val="left"/>
    </w:pPr>
    <w:rPr>
      <w:smallCaps/>
      <w:sz w:val="20"/>
      <w:szCs w:val="20"/>
    </w:rPr>
  </w:style>
  <w:style w:type="paragraph" w:styleId="32">
    <w:name w:val="toc 9"/>
    <w:basedOn w:val="1"/>
    <w:next w:val="1"/>
    <w:qFormat/>
    <w:uiPriority w:val="39"/>
    <w:pPr>
      <w:ind w:left="1680"/>
      <w:jc w:val="left"/>
    </w:pPr>
    <w:rPr>
      <w:sz w:val="18"/>
      <w:szCs w:val="18"/>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3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5">
    <w:name w:val="Title"/>
    <w:basedOn w:val="1"/>
    <w:next w:val="1"/>
    <w:link w:val="71"/>
    <w:qFormat/>
    <w:uiPriority w:val="0"/>
    <w:pPr>
      <w:spacing w:before="240" w:after="60"/>
      <w:jc w:val="center"/>
      <w:outlineLvl w:val="0"/>
    </w:pPr>
    <w:rPr>
      <w:rFonts w:ascii="Cambria" w:hAnsi="Cambria"/>
      <w:b/>
      <w:bCs/>
      <w:sz w:val="32"/>
      <w:szCs w:val="32"/>
    </w:rPr>
  </w:style>
  <w:style w:type="character" w:styleId="37">
    <w:name w:val="Strong"/>
    <w:qFormat/>
    <w:uiPriority w:val="22"/>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20"/>
    <w:rPr>
      <w:color w:val="auto"/>
    </w:rPr>
  </w:style>
  <w:style w:type="character" w:styleId="41">
    <w:name w:val="Hyperlink"/>
    <w:qFormat/>
    <w:uiPriority w:val="99"/>
    <w:rPr>
      <w:color w:val="auto"/>
      <w:u w:val="single"/>
    </w:rPr>
  </w:style>
  <w:style w:type="character" w:styleId="42">
    <w:name w:val="annotation reference"/>
    <w:semiHidden/>
    <w:qFormat/>
    <w:uiPriority w:val="0"/>
    <w:rPr>
      <w:sz w:val="21"/>
      <w:szCs w:val="21"/>
    </w:rPr>
  </w:style>
  <w:style w:type="character" w:styleId="43">
    <w:name w:val="footnote reference"/>
    <w:semiHidden/>
    <w:qFormat/>
    <w:uiPriority w:val="0"/>
    <w:rPr>
      <w:vertAlign w:val="superscript"/>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7">
    <w:name w:val="Table Simple 2"/>
    <w:basedOn w:val="44"/>
    <w:qFormat/>
    <w:uiPriority w:val="0"/>
    <w:pPr>
      <w:widowControl w:val="0"/>
      <w:jc w:val="both"/>
    </w:pPr>
    <w:tblPr>
      <w:tblLayout w:type="fixed"/>
      <w:tblCellMar>
        <w:top w:w="0" w:type="dxa"/>
        <w:left w:w="108" w:type="dxa"/>
        <w:bottom w:w="0" w:type="dxa"/>
        <w:right w:w="108" w:type="dxa"/>
      </w:tblCellMar>
    </w:tblPr>
    <w:tblStylePr w:type="firstRow">
      <w:rPr>
        <w:rFonts w:cs="Times New Roman"/>
        <w:b/>
        <w:bCs/>
      </w:rPr>
      <w:tblPr>
        <w:tblLayout w:type="fixed"/>
      </w:tblPr>
      <w:tcPr>
        <w:tcBorders>
          <w:top w:val="nil"/>
          <w:left w:val="nil"/>
          <w:bottom w:val="single" w:color="000000" w:sz="12" w:space="0"/>
          <w:right w:val="nil"/>
          <w:insideH w:val="nil"/>
          <w:insideV w:val="nil"/>
          <w:tl2br w:val="nil"/>
          <w:tr2bl w:val="nil"/>
        </w:tcBorders>
      </w:tcPr>
    </w:tblStylePr>
    <w:tblStylePr w:type="lastRow">
      <w:rPr>
        <w:rFonts w:cs="Times New Roman"/>
        <w:b/>
        <w:bCs/>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blLayout w:type="fixed"/>
      </w:tblPr>
      <w:tcPr>
        <w:tcBorders>
          <w:top w:val="nil"/>
          <w:left w:val="single" w:color="000000" w:sz="6" w:space="0"/>
          <w:bottom w:val="nil"/>
          <w:right w:val="nil"/>
          <w:insideH w:val="nil"/>
          <w:insideV w:val="nil"/>
          <w:tl2br w:val="nil"/>
          <w:tr2bl w:val="nil"/>
        </w:tcBorders>
      </w:tcPr>
    </w:tblStylePr>
    <w:tblStylePr w:type="neCell">
      <w:rPr>
        <w:rFonts w:cs="Times New Roman"/>
        <w:b/>
        <w:bCs/>
      </w:rPr>
      <w:tblPr>
        <w:tblLayout w:type="fixed"/>
      </w:tblPr>
      <w:tcPr>
        <w:tcBorders>
          <w:top w:val="nil"/>
          <w:left w:val="nil"/>
          <w:bottom w:val="nil"/>
          <w:right w:val="nil"/>
          <w:insideH w:val="nil"/>
          <w:insideV w:val="nil"/>
          <w:tl2br w:val="nil"/>
          <w:tr2bl w:val="nil"/>
        </w:tcBorders>
      </w:tcPr>
    </w:tblStylePr>
    <w:tblStylePr w:type="sw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48">
    <w:name w:val="Table List 2"/>
    <w:basedOn w:val="44"/>
    <w:qFormat/>
    <w:uiPriority w:val="0"/>
    <w:pPr>
      <w:widowControl w:val="0"/>
      <w:jc w:val="both"/>
    </w:pPr>
    <w:tblPr>
      <w:tblBorders>
        <w:bottom w:val="single" w:color="808080" w:sz="12" w:space="0"/>
      </w:tblBorders>
      <w:tblLayout w:type="fixed"/>
      <w:tblCellMar>
        <w:top w:w="0" w:type="dxa"/>
        <w:left w:w="108" w:type="dxa"/>
        <w:bottom w:w="0" w:type="dxa"/>
        <w:right w:w="108" w:type="dxa"/>
      </w:tblCellMar>
    </w:tblPr>
    <w:tblStylePr w:type="firstRow">
      <w:rPr>
        <w:rFonts w:cs="Times New Roman"/>
        <w:b/>
        <w:bCs/>
        <w:color w:val="FFFFFF"/>
      </w:rPr>
      <w:tblPr>
        <w:tblLayout w:type="fixed"/>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Times New Roman"/>
      </w:rPr>
      <w:tblPr>
        <w:tblLayout w:type="fixed"/>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blLayout w:type="fixed"/>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blLayout w:type="fixed"/>
      </w:tblPr>
      <w:tcPr>
        <w:tcBorders>
          <w:top w:val="nil"/>
          <w:left w:val="nil"/>
          <w:bottom w:val="nil"/>
          <w:right w:val="nil"/>
          <w:insideH w:val="nil"/>
          <w:insideV w:val="nil"/>
          <w:tl2br w:val="nil"/>
          <w:tr2bl w:val="nil"/>
        </w:tcBorders>
      </w:tcPr>
    </w:tblStylePr>
    <w:tblStylePr w:type="sw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49">
    <w:name w:val="Table List 3"/>
    <w:basedOn w:val="44"/>
    <w:qFormat/>
    <w:uiPriority w:val="0"/>
    <w:pPr>
      <w:widowControl w:val="0"/>
      <w:jc w:val="both"/>
    </w:pPr>
    <w:tblPr>
      <w:tblBorders>
        <w:top w:val="single" w:color="000000" w:sz="12" w:space="0"/>
        <w:bottom w:val="single" w:color="000000" w:sz="12" w:space="0"/>
        <w:insideH w:val="single" w:color="000000" w:sz="6" w:space="0"/>
      </w:tblBorders>
      <w:tblLayout w:type="fixed"/>
      <w:tblCellMar>
        <w:top w:w="0" w:type="dxa"/>
        <w:left w:w="108" w:type="dxa"/>
        <w:bottom w:w="0" w:type="dxa"/>
        <w:right w:w="108" w:type="dxa"/>
      </w:tblCellMar>
    </w:tblPr>
    <w:tblStylePr w:type="firstRow">
      <w:rPr>
        <w:rFonts w:cs="Times New Roman"/>
        <w:b/>
        <w:bCs/>
        <w:color w:val="000080"/>
      </w:rPr>
      <w:tblPr>
        <w:tblLayout w:type="fixed"/>
      </w:tblPr>
      <w:tcPr>
        <w:tcBorders>
          <w:top w:val="nil"/>
          <w:left w:val="nil"/>
          <w:bottom w:val="single" w:color="000000" w:sz="12" w:space="0"/>
          <w:right w:val="nil"/>
          <w:insideH w:val="nil"/>
          <w:insideV w:val="nil"/>
          <w:tl2br w:val="nil"/>
          <w:tr2bl w:val="nil"/>
        </w:tcBorders>
      </w:tcPr>
    </w:tblStylePr>
    <w:tblStylePr w:type="lastRow">
      <w:rPr>
        <w:rFonts w:cs="Times New Roman"/>
      </w:rPr>
      <w:tblPr>
        <w:tblLayout w:type="fixed"/>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blLayout w:type="fixed"/>
      </w:tblPr>
      <w:tcPr>
        <w:tcBorders>
          <w:top w:val="nil"/>
          <w:left w:val="nil"/>
          <w:bottom w:val="nil"/>
          <w:right w:val="nil"/>
          <w:insideH w:val="nil"/>
          <w:insideV w:val="nil"/>
          <w:tl2br w:val="nil"/>
          <w:tr2bl w:val="nil"/>
        </w:tcBorders>
      </w:tcPr>
    </w:tblStylePr>
  </w:style>
  <w:style w:type="table" w:styleId="50">
    <w:name w:val="Table List 5"/>
    <w:basedOn w:val="4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CellMar>
        <w:top w:w="0" w:type="dxa"/>
        <w:left w:w="108" w:type="dxa"/>
        <w:bottom w:w="0" w:type="dxa"/>
        <w:right w:w="108" w:type="dxa"/>
      </w:tblCellMar>
    </w:tblPr>
    <w:tblStylePr w:type="firstRow">
      <w:rPr>
        <w:rFonts w:cs="Times New Roman"/>
        <w:b/>
        <w:bCs/>
      </w:rPr>
      <w:tblPr>
        <w:tblLayout w:type="fixed"/>
      </w:tblPr>
      <w:tcPr>
        <w:tcBorders>
          <w:top w:val="nil"/>
          <w:left w:val="nil"/>
          <w:bottom w:val="single" w:color="000000" w:sz="12" w:space="0"/>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nil"/>
          <w:insideH w:val="nil"/>
          <w:insideV w:val="nil"/>
          <w:tl2br w:val="nil"/>
          <w:tr2bl w:val="nil"/>
        </w:tcBorders>
      </w:tcPr>
    </w:tblStylePr>
  </w:style>
  <w:style w:type="character" w:customStyle="1" w:styleId="51">
    <w:name w:val="标题 1 Char"/>
    <w:link w:val="2"/>
    <w:qFormat/>
    <w:uiPriority w:val="0"/>
    <w:rPr>
      <w:rFonts w:eastAsia="宋体"/>
      <w:b/>
      <w:bCs/>
      <w:kern w:val="44"/>
      <w:sz w:val="30"/>
      <w:szCs w:val="28"/>
      <w:lang w:val="en-US" w:eastAsia="zh-CN" w:bidi="ar-SA"/>
    </w:rPr>
  </w:style>
  <w:style w:type="character" w:customStyle="1" w:styleId="52">
    <w:name w:val="标题 2 Char1"/>
    <w:link w:val="3"/>
    <w:qFormat/>
    <w:locked/>
    <w:uiPriority w:val="0"/>
    <w:rPr>
      <w:rFonts w:ascii="Arial" w:hAnsi="Arial" w:eastAsia="宋体" w:cs="Arial"/>
      <w:b/>
      <w:bCs/>
      <w:kern w:val="2"/>
      <w:sz w:val="24"/>
      <w:szCs w:val="24"/>
      <w:lang w:val="en-US" w:eastAsia="zh-CN" w:bidi="ar-SA"/>
    </w:rPr>
  </w:style>
  <w:style w:type="character" w:customStyle="1" w:styleId="53">
    <w:name w:val="标题 3 Char1"/>
    <w:link w:val="4"/>
    <w:qFormat/>
    <w:locked/>
    <w:uiPriority w:val="0"/>
    <w:rPr>
      <w:rFonts w:eastAsia="宋体"/>
      <w:b/>
      <w:bCs/>
      <w:kern w:val="2"/>
      <w:sz w:val="24"/>
      <w:szCs w:val="24"/>
      <w:lang w:val="en-US" w:eastAsia="zh-CN" w:bidi="ar-SA"/>
    </w:rPr>
  </w:style>
  <w:style w:type="character" w:customStyle="1" w:styleId="54">
    <w:name w:val="标题 4 Char"/>
    <w:link w:val="5"/>
    <w:qFormat/>
    <w:locked/>
    <w:uiPriority w:val="0"/>
    <w:rPr>
      <w:rFonts w:ascii="Arial" w:hAnsi="Arial" w:eastAsia="宋体" w:cs="Arial"/>
      <w:b/>
      <w:bCs/>
      <w:kern w:val="2"/>
      <w:sz w:val="24"/>
      <w:szCs w:val="28"/>
      <w:lang w:val="en-US" w:eastAsia="zh-CN" w:bidi="ar-SA"/>
    </w:rPr>
  </w:style>
  <w:style w:type="character" w:customStyle="1" w:styleId="55">
    <w:name w:val="标题 5 Char"/>
    <w:link w:val="6"/>
    <w:qFormat/>
    <w:locked/>
    <w:uiPriority w:val="0"/>
    <w:rPr>
      <w:rFonts w:eastAsia="宋体"/>
      <w:b/>
      <w:bCs/>
      <w:kern w:val="2"/>
      <w:sz w:val="28"/>
      <w:szCs w:val="28"/>
      <w:lang w:val="en-US" w:eastAsia="zh-CN" w:bidi="ar-SA"/>
    </w:rPr>
  </w:style>
  <w:style w:type="character" w:customStyle="1" w:styleId="56">
    <w:name w:val="标题 6 Char"/>
    <w:link w:val="7"/>
    <w:qFormat/>
    <w:locked/>
    <w:uiPriority w:val="0"/>
    <w:rPr>
      <w:rFonts w:ascii="Arial" w:hAnsi="Arial" w:eastAsia="黑体"/>
      <w:b/>
      <w:bCs/>
      <w:kern w:val="2"/>
      <w:sz w:val="24"/>
      <w:szCs w:val="24"/>
      <w:lang w:val="en-US" w:eastAsia="zh-CN" w:bidi="ar-SA"/>
    </w:rPr>
  </w:style>
  <w:style w:type="character" w:customStyle="1" w:styleId="57">
    <w:name w:val="文档结构图 Char"/>
    <w:link w:val="12"/>
    <w:semiHidden/>
    <w:qFormat/>
    <w:locked/>
    <w:uiPriority w:val="0"/>
    <w:rPr>
      <w:rFonts w:eastAsia="宋体"/>
      <w:kern w:val="2"/>
      <w:sz w:val="21"/>
      <w:szCs w:val="21"/>
      <w:lang w:val="en-US" w:eastAsia="zh-CN" w:bidi="ar-SA"/>
    </w:rPr>
  </w:style>
  <w:style w:type="character" w:customStyle="1" w:styleId="58">
    <w:name w:val="批注文字 Char1"/>
    <w:link w:val="9"/>
    <w:semiHidden/>
    <w:qFormat/>
    <w:locked/>
    <w:uiPriority w:val="0"/>
    <w:rPr>
      <w:rFonts w:eastAsia="宋体"/>
      <w:kern w:val="2"/>
      <w:sz w:val="21"/>
      <w:szCs w:val="21"/>
      <w:lang w:val="en-US" w:eastAsia="zh-CN" w:bidi="ar-SA"/>
    </w:rPr>
  </w:style>
  <w:style w:type="character" w:customStyle="1" w:styleId="59">
    <w:name w:val="正文文本 Char"/>
    <w:link w:val="13"/>
    <w:qFormat/>
    <w:locked/>
    <w:uiPriority w:val="0"/>
    <w:rPr>
      <w:rFonts w:eastAsia="宋体"/>
      <w:kern w:val="2"/>
      <w:sz w:val="28"/>
      <w:szCs w:val="28"/>
    </w:rPr>
  </w:style>
  <w:style w:type="character" w:customStyle="1" w:styleId="60">
    <w:name w:val="正文文本缩进 Char"/>
    <w:link w:val="14"/>
    <w:qFormat/>
    <w:locked/>
    <w:uiPriority w:val="0"/>
    <w:rPr>
      <w:rFonts w:eastAsia="宋体"/>
      <w:kern w:val="2"/>
      <w:sz w:val="21"/>
      <w:szCs w:val="21"/>
      <w:lang w:val="en-US" w:eastAsia="zh-CN" w:bidi="ar-SA"/>
    </w:rPr>
  </w:style>
  <w:style w:type="character" w:customStyle="1" w:styleId="61">
    <w:name w:val="纯文本 Char"/>
    <w:link w:val="18"/>
    <w:qFormat/>
    <w:locked/>
    <w:uiPriority w:val="0"/>
    <w:rPr>
      <w:rFonts w:ascii="宋体" w:hAnsi="Courier New" w:eastAsia="宋体"/>
      <w:kern w:val="2"/>
      <w:sz w:val="24"/>
      <w:lang w:val="en-US" w:eastAsia="zh-CN" w:bidi="ar-SA"/>
    </w:rPr>
  </w:style>
  <w:style w:type="character" w:customStyle="1" w:styleId="62">
    <w:name w:val="日期 Char"/>
    <w:link w:val="20"/>
    <w:qFormat/>
    <w:locked/>
    <w:uiPriority w:val="0"/>
    <w:rPr>
      <w:rFonts w:eastAsia="宋体"/>
      <w:kern w:val="2"/>
      <w:sz w:val="21"/>
      <w:szCs w:val="21"/>
      <w:lang w:val="en-US" w:eastAsia="zh-CN" w:bidi="ar-SA"/>
    </w:rPr>
  </w:style>
  <w:style w:type="character" w:customStyle="1" w:styleId="63">
    <w:name w:val="正文文本缩进 2 Char"/>
    <w:link w:val="21"/>
    <w:qFormat/>
    <w:locked/>
    <w:uiPriority w:val="0"/>
    <w:rPr>
      <w:rFonts w:ascii="宋体" w:hAnsi="宋体" w:eastAsia="宋体"/>
      <w:kern w:val="2"/>
      <w:sz w:val="24"/>
      <w:szCs w:val="24"/>
      <w:lang w:val="en-US" w:eastAsia="zh-CN" w:bidi="ar-SA"/>
    </w:rPr>
  </w:style>
  <w:style w:type="character" w:customStyle="1" w:styleId="64">
    <w:name w:val="批注框文本 Char"/>
    <w:link w:val="22"/>
    <w:semiHidden/>
    <w:qFormat/>
    <w:locked/>
    <w:uiPriority w:val="0"/>
    <w:rPr>
      <w:rFonts w:eastAsia="宋体"/>
      <w:kern w:val="2"/>
      <w:sz w:val="18"/>
      <w:szCs w:val="18"/>
      <w:lang w:val="en-US" w:eastAsia="zh-CN" w:bidi="ar-SA"/>
    </w:rPr>
  </w:style>
  <w:style w:type="character" w:customStyle="1" w:styleId="65">
    <w:name w:val="页脚 Char"/>
    <w:link w:val="23"/>
    <w:qFormat/>
    <w:uiPriority w:val="99"/>
    <w:rPr>
      <w:rFonts w:eastAsia="宋体"/>
      <w:kern w:val="2"/>
      <w:sz w:val="18"/>
      <w:szCs w:val="18"/>
      <w:lang w:val="en-US" w:eastAsia="zh-CN" w:bidi="ar-SA"/>
    </w:rPr>
  </w:style>
  <w:style w:type="character" w:customStyle="1" w:styleId="66">
    <w:name w:val="页眉 Char"/>
    <w:link w:val="24"/>
    <w:qFormat/>
    <w:locked/>
    <w:uiPriority w:val="99"/>
    <w:rPr>
      <w:rFonts w:eastAsia="宋体"/>
      <w:kern w:val="2"/>
      <w:sz w:val="18"/>
      <w:szCs w:val="18"/>
      <w:lang w:val="en-US" w:eastAsia="zh-CN" w:bidi="ar-SA"/>
    </w:rPr>
  </w:style>
  <w:style w:type="character" w:customStyle="1" w:styleId="67">
    <w:name w:val="副标题 Char"/>
    <w:link w:val="27"/>
    <w:qFormat/>
    <w:uiPriority w:val="0"/>
    <w:rPr>
      <w:rFonts w:ascii="Cambria" w:hAnsi="Cambria" w:eastAsia="宋体"/>
      <w:b/>
      <w:bCs/>
      <w:kern w:val="28"/>
      <w:sz w:val="32"/>
      <w:szCs w:val="32"/>
      <w:lang w:val="en-US" w:eastAsia="zh-CN" w:bidi="ar-SA"/>
    </w:rPr>
  </w:style>
  <w:style w:type="character" w:customStyle="1" w:styleId="68">
    <w:name w:val="脚注文本 Char"/>
    <w:link w:val="28"/>
    <w:qFormat/>
    <w:locked/>
    <w:uiPriority w:val="0"/>
    <w:rPr>
      <w:rFonts w:eastAsia="宋体"/>
      <w:kern w:val="2"/>
      <w:sz w:val="18"/>
      <w:szCs w:val="18"/>
      <w:lang w:val="en-US" w:eastAsia="zh-CN" w:bidi="ar-SA"/>
    </w:rPr>
  </w:style>
  <w:style w:type="character" w:customStyle="1" w:styleId="69">
    <w:name w:val="正文文本缩进 3 Char"/>
    <w:link w:val="30"/>
    <w:qFormat/>
    <w:locked/>
    <w:uiPriority w:val="0"/>
    <w:rPr>
      <w:rFonts w:eastAsia="宋体"/>
      <w:bCs/>
      <w:kern w:val="2"/>
      <w:sz w:val="16"/>
      <w:szCs w:val="16"/>
      <w:lang w:val="en-US" w:eastAsia="zh-CN" w:bidi="ar-SA"/>
    </w:rPr>
  </w:style>
  <w:style w:type="character" w:customStyle="1" w:styleId="70">
    <w:name w:val="目录 2 Char"/>
    <w:link w:val="31"/>
    <w:qFormat/>
    <w:locked/>
    <w:uiPriority w:val="0"/>
    <w:rPr>
      <w:rFonts w:eastAsia="宋体"/>
      <w:smallCaps/>
      <w:kern w:val="2"/>
      <w:lang w:val="en-US" w:eastAsia="zh-CN" w:bidi="ar-SA"/>
    </w:rPr>
  </w:style>
  <w:style w:type="character" w:customStyle="1" w:styleId="71">
    <w:name w:val="标题 Char"/>
    <w:link w:val="35"/>
    <w:qFormat/>
    <w:uiPriority w:val="0"/>
    <w:rPr>
      <w:rFonts w:ascii="Cambria" w:hAnsi="Cambria" w:eastAsia="宋体"/>
      <w:b/>
      <w:bCs/>
      <w:kern w:val="2"/>
      <w:sz w:val="32"/>
      <w:szCs w:val="32"/>
      <w:lang w:bidi="ar-SA"/>
    </w:rPr>
  </w:style>
  <w:style w:type="character" w:customStyle="1" w:styleId="72">
    <w:name w:val="批注主题 Char"/>
    <w:link w:val="8"/>
    <w:semiHidden/>
    <w:qFormat/>
    <w:locked/>
    <w:uiPriority w:val="0"/>
    <w:rPr>
      <w:rFonts w:eastAsia="宋体"/>
      <w:b/>
      <w:bCs/>
      <w:kern w:val="2"/>
      <w:sz w:val="21"/>
      <w:szCs w:val="21"/>
      <w:lang w:val="en-US" w:eastAsia="zh-CN" w:bidi="ar-SA"/>
    </w:rPr>
  </w:style>
  <w:style w:type="character" w:customStyle="1" w:styleId="73">
    <w:name w:val="Char Char13"/>
    <w:semiHidden/>
    <w:qFormat/>
    <w:locked/>
    <w:uiPriority w:val="0"/>
    <w:rPr>
      <w:rFonts w:eastAsia="宋体"/>
      <w:kern w:val="2"/>
      <w:sz w:val="21"/>
      <w:szCs w:val="21"/>
      <w:lang w:val="en-US" w:eastAsia="zh-CN" w:bidi="ar-SA"/>
    </w:rPr>
  </w:style>
  <w:style w:type="character" w:customStyle="1" w:styleId="74">
    <w:name w:val="Body text|1_"/>
    <w:link w:val="75"/>
    <w:qFormat/>
    <w:uiPriority w:val="0"/>
    <w:rPr>
      <w:rFonts w:ascii="宋体" w:hAnsi="宋体" w:cs="宋体"/>
      <w:sz w:val="28"/>
      <w:szCs w:val="28"/>
      <w:lang w:val="zh-TW" w:eastAsia="zh-TW" w:bidi="zh-TW"/>
    </w:rPr>
  </w:style>
  <w:style w:type="paragraph" w:customStyle="1" w:styleId="75">
    <w:name w:val="Body text|1"/>
    <w:basedOn w:val="1"/>
    <w:link w:val="74"/>
    <w:qFormat/>
    <w:uiPriority w:val="0"/>
    <w:pPr>
      <w:spacing w:line="446" w:lineRule="auto"/>
      <w:ind w:firstLine="400"/>
      <w:jc w:val="left"/>
    </w:pPr>
    <w:rPr>
      <w:rFonts w:ascii="宋体" w:hAnsi="宋体" w:cs="宋体"/>
      <w:kern w:val="0"/>
      <w:sz w:val="28"/>
      <w:szCs w:val="28"/>
      <w:lang w:val="zh-TW" w:eastAsia="zh-TW" w:bidi="zh-TW"/>
    </w:rPr>
  </w:style>
  <w:style w:type="character" w:customStyle="1" w:styleId="76">
    <w:name w:val="Char Char7"/>
    <w:qFormat/>
    <w:locked/>
    <w:uiPriority w:val="0"/>
    <w:rPr>
      <w:rFonts w:eastAsia="宋体"/>
      <w:kern w:val="2"/>
      <w:sz w:val="21"/>
      <w:szCs w:val="21"/>
      <w:lang w:val="en-US" w:eastAsia="zh-CN" w:bidi="ar-SA"/>
    </w:rPr>
  </w:style>
  <w:style w:type="character" w:customStyle="1" w:styleId="77">
    <w:name w:val="Char Char38"/>
    <w:qFormat/>
    <w:locked/>
    <w:uiPriority w:val="0"/>
    <w:rPr>
      <w:rFonts w:eastAsia="宋体"/>
      <w:b/>
      <w:bCs/>
      <w:kern w:val="2"/>
      <w:sz w:val="24"/>
      <w:szCs w:val="24"/>
      <w:lang w:val="en-US" w:eastAsia="zh-CN" w:bidi="ar-SA"/>
    </w:rPr>
  </w:style>
  <w:style w:type="character" w:customStyle="1" w:styleId="78">
    <w:name w:val="Char Char11"/>
    <w:qFormat/>
    <w:locked/>
    <w:uiPriority w:val="0"/>
    <w:rPr>
      <w:rFonts w:eastAsia="宋体"/>
      <w:smallCaps/>
      <w:kern w:val="2"/>
      <w:lang w:val="en-US" w:eastAsia="zh-CN" w:bidi="ar-SA"/>
    </w:rPr>
  </w:style>
  <w:style w:type="character" w:customStyle="1" w:styleId="79">
    <w:name w:val="word"/>
    <w:basedOn w:val="36"/>
    <w:qFormat/>
    <w:uiPriority w:val="0"/>
  </w:style>
  <w:style w:type="character" w:customStyle="1" w:styleId="80">
    <w:name w:val="Char Char101"/>
    <w:qFormat/>
    <w:uiPriority w:val="0"/>
    <w:rPr>
      <w:rFonts w:ascii="Times New Roman" w:hAnsi="Times New Roman" w:cs="Times New Roman"/>
      <w:kern w:val="2"/>
      <w:sz w:val="28"/>
      <w:szCs w:val="28"/>
    </w:rPr>
  </w:style>
  <w:style w:type="character" w:customStyle="1" w:styleId="81">
    <w:name w:val="Char Char4"/>
    <w:qFormat/>
    <w:uiPriority w:val="0"/>
    <w:rPr>
      <w:rFonts w:ascii="Cambria" w:hAnsi="Cambria" w:eastAsia="宋体"/>
      <w:b/>
      <w:bCs/>
      <w:kern w:val="2"/>
      <w:sz w:val="32"/>
      <w:szCs w:val="32"/>
      <w:lang w:bidi="ar-SA"/>
    </w:rPr>
  </w:style>
  <w:style w:type="character" w:customStyle="1" w:styleId="82">
    <w:name w:val="Char Char19"/>
    <w:qFormat/>
    <w:locked/>
    <w:uiPriority w:val="0"/>
    <w:rPr>
      <w:rFonts w:eastAsia="宋体"/>
      <w:b/>
      <w:bCs/>
      <w:kern w:val="2"/>
      <w:sz w:val="24"/>
      <w:szCs w:val="24"/>
      <w:lang w:val="en-US" w:eastAsia="zh-CN" w:bidi="ar-SA"/>
    </w:rPr>
  </w:style>
  <w:style w:type="character" w:customStyle="1" w:styleId="83">
    <w:name w:val="3 Char"/>
    <w:link w:val="84"/>
    <w:qFormat/>
    <w:locked/>
    <w:uiPriority w:val="0"/>
    <w:rPr>
      <w:rFonts w:ascii="Calibri" w:hAnsi="Calibri" w:eastAsia="宋体"/>
      <w:b/>
      <w:bCs/>
      <w:kern w:val="2"/>
      <w:sz w:val="21"/>
      <w:szCs w:val="21"/>
      <w:lang w:val="en-US" w:eastAsia="zh-CN" w:bidi="ar-SA"/>
    </w:rPr>
  </w:style>
  <w:style w:type="paragraph" w:customStyle="1" w:styleId="84">
    <w:name w:val="3"/>
    <w:basedOn w:val="6"/>
    <w:link w:val="83"/>
    <w:qFormat/>
    <w:uiPriority w:val="0"/>
    <w:pPr>
      <w:spacing w:before="0" w:after="0" w:line="240" w:lineRule="auto"/>
    </w:pPr>
    <w:rPr>
      <w:rFonts w:ascii="Calibri" w:hAnsi="Calibri"/>
      <w:sz w:val="21"/>
      <w:szCs w:val="21"/>
    </w:rPr>
  </w:style>
  <w:style w:type="character" w:customStyle="1" w:styleId="85">
    <w:name w:val="style1"/>
    <w:basedOn w:val="36"/>
    <w:qFormat/>
    <w:uiPriority w:val="0"/>
  </w:style>
  <w:style w:type="character" w:customStyle="1" w:styleId="86">
    <w:name w:val="apple-converted-space"/>
    <w:qFormat/>
    <w:uiPriority w:val="0"/>
  </w:style>
  <w:style w:type="character" w:customStyle="1" w:styleId="87">
    <w:name w:val="Footer Char"/>
    <w:qFormat/>
    <w:locked/>
    <w:uiPriority w:val="0"/>
    <w:rPr>
      <w:rFonts w:ascii="Times New Roman" w:hAnsi="Times New Roman" w:eastAsia="宋体" w:cs="Times New Roman"/>
      <w:bCs/>
      <w:sz w:val="18"/>
      <w:szCs w:val="18"/>
    </w:rPr>
  </w:style>
  <w:style w:type="character" w:customStyle="1" w:styleId="88">
    <w:name w:val="Char Char20"/>
    <w:qFormat/>
    <w:locked/>
    <w:uiPriority w:val="0"/>
    <w:rPr>
      <w:rFonts w:ascii="Arial" w:hAnsi="Arial" w:eastAsia="宋体" w:cs="Arial"/>
      <w:b/>
      <w:bCs/>
      <w:kern w:val="2"/>
      <w:sz w:val="24"/>
      <w:szCs w:val="24"/>
      <w:lang w:val="en-US" w:eastAsia="zh-CN" w:bidi="ar-SA"/>
    </w:rPr>
  </w:style>
  <w:style w:type="character" w:customStyle="1" w:styleId="89">
    <w:name w:val="Char Char9"/>
    <w:semiHidden/>
    <w:qFormat/>
    <w:locked/>
    <w:uiPriority w:val="0"/>
    <w:rPr>
      <w:rFonts w:eastAsia="宋体"/>
      <w:kern w:val="2"/>
      <w:sz w:val="21"/>
      <w:szCs w:val="21"/>
      <w:lang w:val="en-US" w:eastAsia="zh-CN" w:bidi="ar-SA"/>
    </w:rPr>
  </w:style>
  <w:style w:type="character" w:customStyle="1" w:styleId="90">
    <w:name w:val="Char Char14"/>
    <w:qFormat/>
    <w:uiPriority w:val="0"/>
    <w:rPr>
      <w:rFonts w:eastAsia="宋体"/>
      <w:kern w:val="2"/>
      <w:sz w:val="18"/>
      <w:szCs w:val="18"/>
      <w:lang w:val="en-US" w:eastAsia="zh-CN" w:bidi="ar-SA"/>
    </w:rPr>
  </w:style>
  <w:style w:type="character" w:customStyle="1" w:styleId="91">
    <w:name w:val="Char Char21"/>
    <w:qFormat/>
    <w:uiPriority w:val="0"/>
    <w:rPr>
      <w:rFonts w:eastAsia="宋体"/>
      <w:b/>
      <w:bCs/>
      <w:kern w:val="44"/>
      <w:sz w:val="28"/>
      <w:szCs w:val="28"/>
      <w:lang w:val="en-US" w:eastAsia="zh-CN" w:bidi="ar-SA"/>
    </w:rPr>
  </w:style>
  <w:style w:type="character" w:customStyle="1" w:styleId="92">
    <w:name w:val="Char Char12"/>
    <w:qFormat/>
    <w:locked/>
    <w:uiPriority w:val="0"/>
    <w:rPr>
      <w:rFonts w:eastAsia="宋体"/>
      <w:kern w:val="2"/>
      <w:sz w:val="28"/>
      <w:szCs w:val="28"/>
      <w:lang w:bidi="ar-SA"/>
    </w:rPr>
  </w:style>
  <w:style w:type="character" w:customStyle="1" w:styleId="93">
    <w:name w:val="Char Char71"/>
    <w:qFormat/>
    <w:uiPriority w:val="0"/>
    <w:rPr>
      <w:rFonts w:cs="Times New Roman"/>
      <w:kern w:val="2"/>
      <w:sz w:val="18"/>
      <w:szCs w:val="18"/>
    </w:rPr>
  </w:style>
  <w:style w:type="character" w:customStyle="1" w:styleId="94">
    <w:name w:val="bjh-p"/>
    <w:qFormat/>
    <w:uiPriority w:val="0"/>
  </w:style>
  <w:style w:type="character" w:customStyle="1" w:styleId="95">
    <w:name w:val="Heading 1 Char1"/>
    <w:qFormat/>
    <w:locked/>
    <w:uiPriority w:val="0"/>
    <w:rPr>
      <w:rFonts w:ascii="Times New Roman" w:hAnsi="Times New Roman" w:eastAsia="宋体" w:cs="Times New Roman"/>
      <w:b/>
      <w:bCs/>
      <w:kern w:val="44"/>
      <w:sz w:val="28"/>
      <w:szCs w:val="28"/>
    </w:rPr>
  </w:style>
  <w:style w:type="character" w:customStyle="1" w:styleId="96">
    <w:name w:val="Char Char18"/>
    <w:qFormat/>
    <w:locked/>
    <w:uiPriority w:val="0"/>
    <w:rPr>
      <w:rFonts w:ascii="Arial" w:hAnsi="Arial" w:eastAsia="黑体" w:cs="Arial"/>
      <w:b/>
      <w:bCs/>
      <w:kern w:val="2"/>
      <w:sz w:val="28"/>
      <w:szCs w:val="28"/>
      <w:lang w:val="en-US" w:eastAsia="zh-CN" w:bidi="ar-SA"/>
    </w:rPr>
  </w:style>
  <w:style w:type="character" w:customStyle="1" w:styleId="97">
    <w:name w:val="Body Text Char"/>
    <w:qFormat/>
    <w:locked/>
    <w:uiPriority w:val="0"/>
    <w:rPr>
      <w:rFonts w:eastAsia="宋体"/>
      <w:kern w:val="2"/>
      <w:sz w:val="28"/>
      <w:szCs w:val="28"/>
      <w:lang w:val="en-US" w:eastAsia="zh-CN" w:bidi="ar-SA"/>
    </w:rPr>
  </w:style>
  <w:style w:type="character" w:customStyle="1" w:styleId="98">
    <w:name w:val="1 Char"/>
    <w:link w:val="99"/>
    <w:qFormat/>
    <w:locked/>
    <w:uiPriority w:val="0"/>
    <w:rPr>
      <w:rFonts w:ascii="Calibri" w:hAnsi="Calibri" w:eastAsia="宋体"/>
      <w:b/>
      <w:bCs/>
      <w:kern w:val="2"/>
      <w:sz w:val="28"/>
      <w:szCs w:val="28"/>
      <w:lang w:val="en-US" w:eastAsia="zh-CN" w:bidi="ar-SA"/>
    </w:rPr>
  </w:style>
  <w:style w:type="paragraph" w:customStyle="1" w:styleId="99">
    <w:name w:val="1"/>
    <w:basedOn w:val="4"/>
    <w:link w:val="98"/>
    <w:qFormat/>
    <w:uiPriority w:val="0"/>
    <w:rPr>
      <w:rFonts w:ascii="Calibri" w:hAnsi="Calibri"/>
      <w:sz w:val="28"/>
      <w:szCs w:val="28"/>
    </w:rPr>
  </w:style>
  <w:style w:type="character" w:customStyle="1" w:styleId="100">
    <w:name w:val="2 Char"/>
    <w:link w:val="101"/>
    <w:qFormat/>
    <w:locked/>
    <w:uiPriority w:val="0"/>
    <w:rPr>
      <w:rFonts w:ascii="Cambria" w:hAnsi="Cambria" w:eastAsia="宋体" w:cs="Arial"/>
      <w:b/>
      <w:bCs/>
      <w:kern w:val="2"/>
      <w:sz w:val="24"/>
      <w:szCs w:val="24"/>
      <w:lang w:val="en-US" w:eastAsia="zh-CN" w:bidi="ar-SA"/>
    </w:rPr>
  </w:style>
  <w:style w:type="paragraph" w:customStyle="1" w:styleId="101">
    <w:name w:val="2"/>
    <w:basedOn w:val="5"/>
    <w:link w:val="100"/>
    <w:qFormat/>
    <w:uiPriority w:val="0"/>
    <w:pPr>
      <w:spacing w:before="0" w:after="0"/>
    </w:pPr>
    <w:rPr>
      <w:rFonts w:ascii="Cambria" w:hAnsi="Cambria" w:cs="Times New Roman"/>
      <w:szCs w:val="24"/>
    </w:rPr>
  </w:style>
  <w:style w:type="character" w:customStyle="1" w:styleId="102">
    <w:name w:val="apple-style-span"/>
    <w:basedOn w:val="36"/>
    <w:qFormat/>
    <w:uiPriority w:val="0"/>
  </w:style>
  <w:style w:type="character" w:customStyle="1" w:styleId="103">
    <w:name w:val="Char Char15"/>
    <w:semiHidden/>
    <w:qFormat/>
    <w:locked/>
    <w:uiPriority w:val="0"/>
    <w:rPr>
      <w:rFonts w:eastAsia="宋体"/>
      <w:kern w:val="2"/>
      <w:sz w:val="18"/>
      <w:szCs w:val="18"/>
      <w:lang w:val="en-US" w:eastAsia="zh-CN" w:bidi="ar-SA"/>
    </w:rPr>
  </w:style>
  <w:style w:type="character" w:customStyle="1" w:styleId="104">
    <w:name w:val="Char Char8"/>
    <w:semiHidden/>
    <w:qFormat/>
    <w:locked/>
    <w:uiPriority w:val="0"/>
    <w:rPr>
      <w:rFonts w:eastAsia="宋体"/>
      <w:b/>
      <w:bCs/>
      <w:kern w:val="2"/>
      <w:sz w:val="21"/>
      <w:szCs w:val="21"/>
      <w:lang w:val="en-US" w:eastAsia="zh-CN" w:bidi="ar-SA"/>
    </w:rPr>
  </w:style>
  <w:style w:type="character" w:customStyle="1" w:styleId="105">
    <w:name w:val="Heading 1 Char"/>
    <w:qFormat/>
    <w:locked/>
    <w:uiPriority w:val="0"/>
    <w:rPr>
      <w:rFonts w:ascii="Times New Roman" w:hAnsi="Times New Roman" w:eastAsia="宋体" w:cs="Times New Roman"/>
      <w:b/>
      <w:bCs/>
      <w:kern w:val="44"/>
      <w:sz w:val="28"/>
      <w:szCs w:val="28"/>
    </w:rPr>
  </w:style>
  <w:style w:type="character" w:customStyle="1" w:styleId="106">
    <w:name w:val="Char Char6"/>
    <w:qFormat/>
    <w:locked/>
    <w:uiPriority w:val="0"/>
    <w:rPr>
      <w:rFonts w:eastAsia="宋体"/>
      <w:kern w:val="2"/>
      <w:sz w:val="18"/>
      <w:szCs w:val="18"/>
      <w:lang w:val="en-US" w:eastAsia="zh-CN" w:bidi="ar-SA"/>
    </w:rPr>
  </w:style>
  <w:style w:type="character" w:customStyle="1" w:styleId="107">
    <w:name w:val="Char Char5"/>
    <w:qFormat/>
    <w:locked/>
    <w:uiPriority w:val="0"/>
    <w:rPr>
      <w:rFonts w:eastAsia="宋体"/>
      <w:kern w:val="2"/>
      <w:sz w:val="21"/>
      <w:szCs w:val="21"/>
      <w:lang w:val="en-US" w:eastAsia="zh-CN" w:bidi="ar-SA"/>
    </w:rPr>
  </w:style>
  <w:style w:type="character" w:customStyle="1" w:styleId="108">
    <w:name w:val="Title Char"/>
    <w:qFormat/>
    <w:locked/>
    <w:uiPriority w:val="0"/>
    <w:rPr>
      <w:rFonts w:ascii="Cambria" w:hAnsi="Cambria" w:eastAsia="宋体" w:cs="Times New Roman"/>
      <w:b/>
      <w:bCs/>
      <w:sz w:val="32"/>
      <w:szCs w:val="32"/>
    </w:rPr>
  </w:style>
  <w:style w:type="character" w:customStyle="1" w:styleId="109">
    <w:name w:val="mod-title ml-5"/>
    <w:basedOn w:val="36"/>
    <w:qFormat/>
    <w:uiPriority w:val="0"/>
  </w:style>
  <w:style w:type="character" w:customStyle="1" w:styleId="110">
    <w:name w:val="Char Char10"/>
    <w:qFormat/>
    <w:locked/>
    <w:uiPriority w:val="0"/>
    <w:rPr>
      <w:rFonts w:eastAsia="宋体"/>
      <w:kern w:val="2"/>
      <w:sz w:val="18"/>
      <w:szCs w:val="18"/>
      <w:lang w:val="en-US" w:eastAsia="zh-CN" w:bidi="ar-SA"/>
    </w:rPr>
  </w:style>
  <w:style w:type="character" w:customStyle="1" w:styleId="111">
    <w:name w:val="Char Char17"/>
    <w:qFormat/>
    <w:locked/>
    <w:uiPriority w:val="0"/>
    <w:rPr>
      <w:rFonts w:eastAsia="宋体"/>
      <w:b/>
      <w:bCs/>
      <w:kern w:val="2"/>
      <w:sz w:val="28"/>
      <w:szCs w:val="28"/>
      <w:lang w:val="en-US" w:eastAsia="zh-CN" w:bidi="ar-SA"/>
    </w:rPr>
  </w:style>
  <w:style w:type="character" w:customStyle="1" w:styleId="112">
    <w:name w:val="bjh-strong"/>
    <w:qFormat/>
    <w:uiPriority w:val="0"/>
  </w:style>
  <w:style w:type="character" w:customStyle="1" w:styleId="113">
    <w:name w:val="Char Char16"/>
    <w:qFormat/>
    <w:locked/>
    <w:uiPriority w:val="0"/>
    <w:rPr>
      <w:rFonts w:ascii="Arial" w:hAnsi="Arial" w:eastAsia="黑体"/>
      <w:b/>
      <w:bCs/>
      <w:kern w:val="2"/>
      <w:sz w:val="24"/>
      <w:szCs w:val="24"/>
      <w:lang w:val="en-US" w:eastAsia="zh-CN" w:bidi="ar-SA"/>
    </w:rPr>
  </w:style>
  <w:style w:type="character" w:customStyle="1" w:styleId="114">
    <w:name w:val="不明显强调1"/>
    <w:qFormat/>
    <w:uiPriority w:val="0"/>
    <w:rPr>
      <w:i/>
      <w:iCs/>
      <w:color w:val="808080"/>
    </w:rPr>
  </w:style>
  <w:style w:type="paragraph" w:customStyle="1" w:styleId="115">
    <w:name w:val="font9"/>
    <w:basedOn w:val="1"/>
    <w:qFormat/>
    <w:uiPriority w:val="0"/>
    <w:pPr>
      <w:widowControl/>
      <w:spacing w:before="100" w:beforeAutospacing="1" w:after="100" w:afterAutospacing="1"/>
      <w:jc w:val="left"/>
    </w:pPr>
    <w:rPr>
      <w:kern w:val="0"/>
    </w:rPr>
  </w:style>
  <w:style w:type="paragraph" w:customStyle="1" w:styleId="11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i/>
      <w:iCs/>
      <w:kern w:val="0"/>
      <w:sz w:val="18"/>
      <w:szCs w:val="18"/>
    </w:rPr>
  </w:style>
  <w:style w:type="paragraph" w:customStyle="1" w:styleId="117">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FF0000"/>
      <w:kern w:val="0"/>
      <w:sz w:val="18"/>
      <w:szCs w:val="18"/>
    </w:rPr>
  </w:style>
  <w:style w:type="paragraph" w:customStyle="1" w:styleId="118">
    <w:name w:val="Char6"/>
    <w:basedOn w:val="1"/>
    <w:qFormat/>
    <w:uiPriority w:val="0"/>
    <w:rPr>
      <w:sz w:val="32"/>
      <w:szCs w:val="32"/>
    </w:rPr>
  </w:style>
  <w:style w:type="paragraph" w:customStyle="1" w:styleId="119">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20">
    <w:name w:val="Char7"/>
    <w:basedOn w:val="1"/>
    <w:qFormat/>
    <w:uiPriority w:val="0"/>
    <w:rPr>
      <w:sz w:val="32"/>
      <w:szCs w:val="32"/>
    </w:rPr>
  </w:style>
  <w:style w:type="paragraph" w:customStyle="1" w:styleId="12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22">
    <w:name w:val="Char"/>
    <w:basedOn w:val="1"/>
    <w:qFormat/>
    <w:uiPriority w:val="0"/>
    <w:rPr>
      <w:sz w:val="32"/>
      <w:szCs w:val="20"/>
    </w:rPr>
  </w:style>
  <w:style w:type="paragraph" w:customStyle="1" w:styleId="123">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i/>
      <w:iCs/>
      <w:kern w:val="0"/>
      <w:sz w:val="18"/>
      <w:szCs w:val="18"/>
    </w:rPr>
  </w:style>
  <w:style w:type="paragraph" w:customStyle="1" w:styleId="124">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5">
    <w:name w:val="xl64"/>
    <w:basedOn w:val="1"/>
    <w:qFormat/>
    <w:uiPriority w:val="0"/>
    <w:pPr>
      <w:widowControl/>
      <w:pBdr>
        <w:bottom w:val="single" w:color="FF0000"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126">
    <w:name w:val="xl73"/>
    <w:basedOn w:val="1"/>
    <w:qFormat/>
    <w:uiPriority w:val="0"/>
    <w:pPr>
      <w:widowControl/>
      <w:pBdr>
        <w:bottom w:val="single" w:color="auto" w:sz="8" w:space="0"/>
      </w:pBdr>
      <w:spacing w:before="100" w:beforeAutospacing="1" w:after="100" w:afterAutospacing="1" w:line="312" w:lineRule="auto"/>
      <w:ind w:firstLine="200" w:firstLineChars="200"/>
      <w:jc w:val="left"/>
    </w:pPr>
    <w:rPr>
      <w:rFonts w:ascii="宋体" w:hAnsi="宋体" w:cs="宋体"/>
      <w:color w:val="000000"/>
      <w:kern w:val="0"/>
      <w:sz w:val="20"/>
      <w:szCs w:val="20"/>
    </w:rPr>
  </w:style>
  <w:style w:type="paragraph" w:customStyle="1" w:styleId="127">
    <w:name w:val="英文图题"/>
    <w:qFormat/>
    <w:uiPriority w:val="0"/>
    <w:pPr>
      <w:widowControl w:val="0"/>
      <w:tabs>
        <w:tab w:val="left" w:pos="567"/>
      </w:tabs>
      <w:overflowPunct w:val="0"/>
      <w:autoSpaceDE w:val="0"/>
      <w:autoSpaceDN w:val="0"/>
      <w:adjustRightInd w:val="0"/>
      <w:snapToGrid w:val="0"/>
    </w:pPr>
    <w:rPr>
      <w:rFonts w:ascii="Times New Roman" w:hAnsi="Times New Roman" w:eastAsia="宋体" w:cs="Times New Roman"/>
      <w:kern w:val="18"/>
      <w:sz w:val="18"/>
      <w:lang w:val="en-US" w:eastAsia="zh-CN" w:bidi="ar-SA"/>
    </w:rPr>
  </w:style>
  <w:style w:type="paragraph" w:customStyle="1" w:styleId="128">
    <w:name w:val="样式4"/>
    <w:basedOn w:val="1"/>
    <w:qFormat/>
    <w:uiPriority w:val="0"/>
    <w:pPr>
      <w:ind w:firstLine="420" w:firstLineChars="200"/>
    </w:pPr>
    <w:rPr>
      <w:rFonts w:ascii="仿宋_GB2312" w:eastAsia="仿宋_GB2312"/>
      <w:sz w:val="32"/>
      <w:szCs w:val="32"/>
    </w:rPr>
  </w:style>
  <w:style w:type="paragraph" w:customStyle="1" w:styleId="129">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18"/>
      <w:szCs w:val="18"/>
    </w:rPr>
  </w:style>
  <w:style w:type="paragraph" w:customStyle="1" w:styleId="13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i/>
      <w:iCs/>
      <w:kern w:val="0"/>
      <w:sz w:val="18"/>
      <w:szCs w:val="18"/>
    </w:rPr>
  </w:style>
  <w:style w:type="paragraph" w:customStyle="1" w:styleId="131">
    <w:name w:val="样式 标题 5 +"/>
    <w:basedOn w:val="6"/>
    <w:qFormat/>
    <w:uiPriority w:val="0"/>
    <w:pPr>
      <w:spacing w:before="120" w:after="120" w:line="240" w:lineRule="auto"/>
    </w:pPr>
    <w:rPr>
      <w:b w:val="0"/>
      <w:bCs w:val="0"/>
      <w:kern w:val="0"/>
      <w:sz w:val="24"/>
      <w:szCs w:val="24"/>
    </w:rPr>
  </w:style>
  <w:style w:type="paragraph" w:customStyle="1" w:styleId="132">
    <w:name w:val="样式 小四 黑色 段前: 0 磅 段后: 0 磅 首行缩进:  2 字符1"/>
    <w:basedOn w:val="1"/>
    <w:qFormat/>
    <w:uiPriority w:val="0"/>
    <w:pPr>
      <w:spacing w:line="312" w:lineRule="auto"/>
      <w:ind w:firstLine="480" w:firstLineChars="200"/>
    </w:pPr>
    <w:rPr>
      <w:rFonts w:cs="宋体"/>
      <w:color w:val="000000"/>
      <w:sz w:val="24"/>
      <w:szCs w:val="20"/>
    </w:rPr>
  </w:style>
  <w:style w:type="paragraph" w:customStyle="1" w:styleId="133">
    <w:name w:val="xl68"/>
    <w:basedOn w:val="1"/>
    <w:qFormat/>
    <w:uiPriority w:val="0"/>
    <w:pPr>
      <w:widowControl/>
      <w:spacing w:before="100" w:beforeAutospacing="1" w:after="100" w:afterAutospacing="1" w:line="312" w:lineRule="auto"/>
      <w:ind w:firstLine="200" w:firstLineChars="200"/>
      <w:jc w:val="left"/>
    </w:pPr>
    <w:rPr>
      <w:rFonts w:ascii="宋体" w:hAnsi="宋体" w:cs="宋体"/>
      <w:color w:val="000000"/>
      <w:kern w:val="0"/>
      <w:sz w:val="20"/>
      <w:szCs w:val="20"/>
    </w:rPr>
  </w:style>
  <w:style w:type="paragraph" w:customStyle="1" w:styleId="134">
    <w:name w:val="Char1"/>
    <w:basedOn w:val="1"/>
    <w:qFormat/>
    <w:uiPriority w:val="0"/>
    <w:rPr>
      <w:rFonts w:eastAsia="仿宋_GB2312"/>
      <w:sz w:val="32"/>
      <w:szCs w:val="32"/>
    </w:rPr>
  </w:style>
  <w:style w:type="paragraph" w:customStyle="1" w:styleId="135">
    <w:name w:val="样式 正文－大吉　仿宋_GB2312 四号 黑色 行距: 固定值 25 磅 首行缩进:  2 字符 + 首行缩进:  2 字符 ..."/>
    <w:basedOn w:val="1"/>
    <w:qFormat/>
    <w:uiPriority w:val="0"/>
    <w:pPr>
      <w:tabs>
        <w:tab w:val="left" w:pos="0"/>
      </w:tabs>
      <w:spacing w:line="400" w:lineRule="exact"/>
      <w:ind w:firstLine="480" w:firstLineChars="200"/>
    </w:pPr>
    <w:rPr>
      <w:rFonts w:ascii="仿宋_GB2312" w:eastAsia="仿宋_GB2312"/>
      <w:color w:val="000000"/>
      <w:sz w:val="24"/>
      <w:szCs w:val="20"/>
    </w:rPr>
  </w:style>
  <w:style w:type="paragraph" w:customStyle="1" w:styleId="136">
    <w:name w:val="font6"/>
    <w:basedOn w:val="1"/>
    <w:qFormat/>
    <w:uiPriority w:val="0"/>
    <w:pPr>
      <w:widowControl/>
      <w:spacing w:before="100" w:beforeAutospacing="1" w:after="100" w:afterAutospacing="1"/>
      <w:jc w:val="left"/>
    </w:pPr>
    <w:rPr>
      <w:kern w:val="0"/>
      <w:sz w:val="18"/>
      <w:szCs w:val="18"/>
    </w:rPr>
  </w:style>
  <w:style w:type="paragraph" w:customStyle="1" w:styleId="137">
    <w:name w:val="xl46"/>
    <w:basedOn w:val="1"/>
    <w:qFormat/>
    <w:uiPriority w:val="0"/>
    <w:pPr>
      <w:widowControl/>
      <w:spacing w:before="100" w:beforeAutospacing="1" w:after="100" w:afterAutospacing="1"/>
      <w:jc w:val="left"/>
    </w:pPr>
    <w:rPr>
      <w:i/>
      <w:iCs/>
      <w:kern w:val="0"/>
      <w:sz w:val="18"/>
      <w:szCs w:val="18"/>
    </w:rPr>
  </w:style>
  <w:style w:type="paragraph" w:customStyle="1" w:styleId="138">
    <w:name w:val="xl75"/>
    <w:basedOn w:val="1"/>
    <w:qFormat/>
    <w:uiPriority w:val="0"/>
    <w:pPr>
      <w:widowControl/>
      <w:pBdr>
        <w:bottom w:val="single" w:color="auto" w:sz="8" w:space="0"/>
      </w:pBdr>
      <w:spacing w:before="100" w:beforeAutospacing="1" w:after="100" w:afterAutospacing="1" w:line="312" w:lineRule="auto"/>
    </w:pPr>
    <w:rPr>
      <w:rFonts w:ascii="Arial" w:hAnsi="Arial" w:cs="Arial"/>
      <w:i/>
      <w:iCs/>
      <w:color w:val="000000"/>
      <w:kern w:val="0"/>
      <w:sz w:val="20"/>
      <w:szCs w:val="20"/>
    </w:rPr>
  </w:style>
  <w:style w:type="paragraph" w:customStyle="1" w:styleId="139">
    <w:name w:val="xl82"/>
    <w:basedOn w:val="1"/>
    <w:qFormat/>
    <w:uiPriority w:val="0"/>
    <w:pPr>
      <w:widowControl/>
      <w:spacing w:before="100" w:beforeAutospacing="1" w:after="100" w:afterAutospacing="1" w:line="312" w:lineRule="auto"/>
      <w:jc w:val="center"/>
    </w:pPr>
    <w:rPr>
      <w:rFonts w:ascii="Arial" w:hAnsi="Arial" w:cs="Arial"/>
      <w:kern w:val="0"/>
      <w:sz w:val="20"/>
      <w:szCs w:val="20"/>
    </w:rPr>
  </w:style>
  <w:style w:type="paragraph" w:customStyle="1" w:styleId="140">
    <w:name w:val="样式 标题 4 +"/>
    <w:basedOn w:val="5"/>
    <w:qFormat/>
    <w:uiPriority w:val="0"/>
    <w:rPr>
      <w:b w:val="0"/>
      <w:bCs w:val="0"/>
      <w:kern w:val="0"/>
      <w:szCs w:val="24"/>
    </w:rPr>
  </w:style>
  <w:style w:type="paragraph" w:customStyle="1" w:styleId="141">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18"/>
      <w:szCs w:val="18"/>
    </w:rPr>
  </w:style>
  <w:style w:type="paragraph" w:customStyle="1" w:styleId="142">
    <w:name w:val="Char Char34"/>
    <w:basedOn w:val="1"/>
    <w:qFormat/>
    <w:uiPriority w:val="0"/>
    <w:rPr>
      <w:sz w:val="32"/>
      <w:szCs w:val="32"/>
    </w:rPr>
  </w:style>
  <w:style w:type="paragraph" w:customStyle="1" w:styleId="14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44">
    <w:name w:val="标题4"/>
    <w:basedOn w:val="1"/>
    <w:next w:val="1"/>
    <w:qFormat/>
    <w:uiPriority w:val="0"/>
    <w:pPr>
      <w:wordWrap w:val="0"/>
      <w:autoSpaceDE w:val="0"/>
      <w:adjustRightInd w:val="0"/>
      <w:spacing w:line="400" w:lineRule="atLeast"/>
      <w:ind w:firstLine="567"/>
      <w:textAlignment w:val="bottom"/>
    </w:pPr>
    <w:rPr>
      <w:rFonts w:ascii="宋体"/>
      <w:b/>
      <w:kern w:val="0"/>
      <w:sz w:val="24"/>
      <w:szCs w:val="20"/>
    </w:rPr>
  </w:style>
  <w:style w:type="paragraph" w:customStyle="1" w:styleId="145">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i/>
      <w:iCs/>
      <w:kern w:val="0"/>
      <w:sz w:val="18"/>
      <w:szCs w:val="18"/>
    </w:rPr>
  </w:style>
  <w:style w:type="paragraph" w:customStyle="1" w:styleId="146">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kern w:val="0"/>
      <w:sz w:val="18"/>
      <w:szCs w:val="18"/>
    </w:rPr>
  </w:style>
  <w:style w:type="paragraph" w:customStyle="1" w:styleId="147">
    <w:name w:val="reader-word-layer reader-word-s3-2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8">
    <w:name w:val="xl70"/>
    <w:basedOn w:val="1"/>
    <w:qFormat/>
    <w:uiPriority w:val="0"/>
    <w:pPr>
      <w:widowControl/>
      <w:pBdr>
        <w:bottom w:val="single" w:color="auto" w:sz="8" w:space="0"/>
      </w:pBdr>
      <w:spacing w:before="100" w:beforeAutospacing="1" w:after="100" w:afterAutospacing="1" w:line="312" w:lineRule="auto"/>
      <w:jc w:val="center"/>
    </w:pPr>
    <w:rPr>
      <w:rFonts w:ascii="宋体" w:hAnsi="宋体" w:cs="宋体"/>
      <w:color w:val="000000"/>
      <w:kern w:val="0"/>
      <w:sz w:val="20"/>
      <w:szCs w:val="20"/>
    </w:rPr>
  </w:style>
  <w:style w:type="paragraph" w:customStyle="1" w:styleId="14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50">
    <w:name w:val="Char21"/>
    <w:basedOn w:val="1"/>
    <w:qFormat/>
    <w:uiPriority w:val="0"/>
    <w:rPr>
      <w:sz w:val="32"/>
      <w:szCs w:val="32"/>
    </w:rPr>
  </w:style>
  <w:style w:type="paragraph" w:customStyle="1" w:styleId="151">
    <w:name w:val="xl72"/>
    <w:basedOn w:val="1"/>
    <w:qFormat/>
    <w:uiPriority w:val="0"/>
    <w:pPr>
      <w:widowControl/>
      <w:pBdr>
        <w:top w:val="single" w:color="auto" w:sz="8" w:space="0"/>
      </w:pBdr>
      <w:spacing w:before="100" w:beforeAutospacing="1" w:after="100" w:afterAutospacing="1" w:line="312" w:lineRule="auto"/>
      <w:ind w:firstLine="200" w:firstLineChars="200"/>
      <w:jc w:val="left"/>
    </w:pPr>
    <w:rPr>
      <w:rFonts w:ascii="宋体" w:hAnsi="宋体" w:cs="宋体"/>
      <w:color w:val="000000"/>
      <w:kern w:val="0"/>
      <w:sz w:val="20"/>
      <w:szCs w:val="20"/>
    </w:rPr>
  </w:style>
  <w:style w:type="paragraph" w:customStyle="1" w:styleId="152">
    <w:name w:val="Char Char Char Char"/>
    <w:basedOn w:val="1"/>
    <w:qFormat/>
    <w:uiPriority w:val="0"/>
    <w:rPr>
      <w:szCs w:val="24"/>
    </w:rPr>
  </w:style>
  <w:style w:type="paragraph" w:customStyle="1" w:styleId="153">
    <w:name w:val="Char3"/>
    <w:basedOn w:val="1"/>
    <w:qFormat/>
    <w:uiPriority w:val="0"/>
    <w:rPr>
      <w:sz w:val="32"/>
      <w:szCs w:val="32"/>
    </w:rPr>
  </w:style>
  <w:style w:type="paragraph" w:customStyle="1" w:styleId="154">
    <w:name w:val="图"/>
    <w:basedOn w:val="18"/>
    <w:qFormat/>
    <w:uiPriority w:val="0"/>
    <w:pPr>
      <w:spacing w:line="240" w:lineRule="auto"/>
      <w:ind w:firstLine="0" w:firstLineChars="0"/>
      <w:jc w:val="center"/>
    </w:pPr>
    <w:rPr>
      <w:rFonts w:ascii="Times New Roman" w:hAnsi="Times New Roman"/>
    </w:rPr>
  </w:style>
  <w:style w:type="paragraph" w:customStyle="1" w:styleId="155">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6">
    <w:name w:val="xl86"/>
    <w:basedOn w:val="1"/>
    <w:qFormat/>
    <w:uiPriority w:val="0"/>
    <w:pPr>
      <w:widowControl/>
      <w:pBdr>
        <w:bottom w:val="single" w:color="auto" w:sz="8" w:space="0"/>
      </w:pBdr>
      <w:spacing w:before="100" w:beforeAutospacing="1" w:after="100" w:afterAutospacing="1" w:line="312" w:lineRule="auto"/>
      <w:jc w:val="center"/>
    </w:pPr>
    <w:rPr>
      <w:rFonts w:ascii="Arial" w:hAnsi="Arial" w:cs="Arial"/>
      <w:kern w:val="0"/>
      <w:sz w:val="20"/>
      <w:szCs w:val="20"/>
    </w:rPr>
  </w:style>
  <w:style w:type="paragraph" w:customStyle="1" w:styleId="157">
    <w:name w:val="Char2"/>
    <w:basedOn w:val="1"/>
    <w:qFormat/>
    <w:uiPriority w:val="0"/>
    <w:rPr>
      <w:sz w:val="32"/>
      <w:szCs w:val="32"/>
    </w:rPr>
  </w:style>
  <w:style w:type="paragraph" w:customStyle="1" w:styleId="158">
    <w:name w:val="xl63"/>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60">
    <w:name w:val="font8"/>
    <w:basedOn w:val="1"/>
    <w:qFormat/>
    <w:uiPriority w:val="0"/>
    <w:pPr>
      <w:widowControl/>
      <w:spacing w:before="100" w:beforeAutospacing="1" w:after="100" w:afterAutospacing="1"/>
      <w:jc w:val="left"/>
    </w:pPr>
    <w:rPr>
      <w:rFonts w:ascii="宋体" w:hAnsi="宋体" w:cs="宋体"/>
      <w:i/>
      <w:iCs/>
      <w:kern w:val="0"/>
      <w:sz w:val="18"/>
      <w:szCs w:val="18"/>
    </w:rPr>
  </w:style>
  <w:style w:type="paragraph" w:customStyle="1" w:styleId="161">
    <w:name w:val="reader-word-layer reader-word-s2-5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2">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18"/>
      <w:szCs w:val="18"/>
    </w:rPr>
  </w:style>
  <w:style w:type="paragraph" w:customStyle="1" w:styleId="16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4">
    <w:name w:val="xl69"/>
    <w:basedOn w:val="1"/>
    <w:qFormat/>
    <w:uiPriority w:val="0"/>
    <w:pPr>
      <w:widowControl/>
      <w:spacing w:before="100" w:beforeAutospacing="1" w:after="100" w:afterAutospacing="1" w:line="312" w:lineRule="auto"/>
      <w:jc w:val="center"/>
    </w:pPr>
    <w:rPr>
      <w:rFonts w:ascii="宋体" w:hAnsi="宋体" w:cs="宋体"/>
      <w:color w:val="000000"/>
      <w:kern w:val="0"/>
      <w:sz w:val="20"/>
      <w:szCs w:val="20"/>
    </w:rPr>
  </w:style>
  <w:style w:type="paragraph" w:customStyle="1" w:styleId="165">
    <w:name w:val="xl85"/>
    <w:basedOn w:val="1"/>
    <w:qFormat/>
    <w:uiPriority w:val="0"/>
    <w:pPr>
      <w:widowControl/>
      <w:spacing w:before="100" w:beforeAutospacing="1" w:after="100" w:afterAutospacing="1" w:line="312" w:lineRule="auto"/>
      <w:jc w:val="center"/>
    </w:pPr>
    <w:rPr>
      <w:rFonts w:ascii="Arial" w:hAnsi="Arial" w:cs="Arial"/>
      <w:kern w:val="0"/>
      <w:sz w:val="20"/>
      <w:szCs w:val="20"/>
    </w:rPr>
  </w:style>
  <w:style w:type="paragraph" w:customStyle="1" w:styleId="166">
    <w:name w:val="xl67"/>
    <w:basedOn w:val="1"/>
    <w:qFormat/>
    <w:uiPriority w:val="0"/>
    <w:pPr>
      <w:widowControl/>
      <w:spacing w:before="100" w:beforeAutospacing="1" w:after="100" w:afterAutospacing="1" w:line="312" w:lineRule="auto"/>
      <w:jc w:val="left"/>
    </w:pPr>
    <w:rPr>
      <w:rFonts w:ascii="宋体" w:hAnsi="宋体" w:cs="宋体"/>
      <w:kern w:val="0"/>
      <w:sz w:val="20"/>
      <w:szCs w:val="20"/>
    </w:rPr>
  </w:style>
  <w:style w:type="paragraph" w:customStyle="1" w:styleId="167">
    <w:name w:val="xl4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8">
    <w:name w:val="font7"/>
    <w:basedOn w:val="1"/>
    <w:qFormat/>
    <w:uiPriority w:val="0"/>
    <w:pPr>
      <w:widowControl/>
      <w:spacing w:before="100" w:beforeAutospacing="1" w:after="100" w:afterAutospacing="1"/>
      <w:jc w:val="left"/>
    </w:pPr>
    <w:rPr>
      <w:i/>
      <w:iCs/>
      <w:kern w:val="0"/>
      <w:sz w:val="18"/>
      <w:szCs w:val="18"/>
    </w:rPr>
  </w:style>
  <w:style w:type="paragraph" w:customStyle="1" w:styleId="169">
    <w:name w:val="xl77"/>
    <w:basedOn w:val="1"/>
    <w:qFormat/>
    <w:uiPriority w:val="0"/>
    <w:pPr>
      <w:widowControl/>
      <w:spacing w:before="100" w:beforeAutospacing="1" w:after="100" w:afterAutospacing="1" w:line="312" w:lineRule="auto"/>
      <w:jc w:val="left"/>
    </w:pPr>
    <w:rPr>
      <w:rFonts w:ascii="宋体" w:hAnsi="宋体" w:cs="宋体"/>
      <w:kern w:val="0"/>
      <w:sz w:val="20"/>
      <w:szCs w:val="20"/>
    </w:rPr>
  </w:style>
  <w:style w:type="paragraph" w:customStyle="1" w:styleId="17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71">
    <w:name w:val="Char4"/>
    <w:basedOn w:val="1"/>
    <w:qFormat/>
    <w:uiPriority w:val="0"/>
    <w:rPr>
      <w:sz w:val="32"/>
      <w:szCs w:val="32"/>
    </w:rPr>
  </w:style>
  <w:style w:type="paragraph" w:customStyle="1" w:styleId="172">
    <w:name w:val="xl76"/>
    <w:basedOn w:val="1"/>
    <w:qFormat/>
    <w:uiPriority w:val="0"/>
    <w:pPr>
      <w:widowControl/>
      <w:pBdr>
        <w:top w:val="single" w:color="auto" w:sz="8" w:space="0"/>
      </w:pBdr>
      <w:spacing w:before="100" w:beforeAutospacing="1" w:after="100" w:afterAutospacing="1" w:line="312" w:lineRule="auto"/>
      <w:jc w:val="center"/>
    </w:pPr>
    <w:rPr>
      <w:rFonts w:ascii="宋体" w:hAnsi="宋体" w:cs="宋体"/>
      <w:kern w:val="0"/>
      <w:sz w:val="20"/>
      <w:szCs w:val="20"/>
    </w:rPr>
  </w:style>
  <w:style w:type="paragraph" w:customStyle="1" w:styleId="173">
    <w:name w:val="TOC 标题1"/>
    <w:basedOn w:val="2"/>
    <w:next w:val="1"/>
    <w:qFormat/>
    <w:uiPriority w:val="0"/>
    <w:pPr>
      <w:widowControl/>
      <w:spacing w:beforeLines="50" w:afterLines="50" w:line="276" w:lineRule="auto"/>
      <w:outlineLvl w:val="9"/>
    </w:pPr>
    <w:rPr>
      <w:rFonts w:ascii="Cambria" w:hAnsi="Cambria"/>
      <w:color w:val="365F91"/>
      <w:kern w:val="0"/>
    </w:rPr>
  </w:style>
  <w:style w:type="paragraph" w:customStyle="1" w:styleId="17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5">
    <w:name w:val="Char5"/>
    <w:basedOn w:val="1"/>
    <w:qFormat/>
    <w:uiPriority w:val="0"/>
    <w:rPr>
      <w:sz w:val="32"/>
      <w:szCs w:val="32"/>
    </w:rPr>
  </w:style>
  <w:style w:type="paragraph" w:customStyle="1" w:styleId="176">
    <w:name w:val="xl65"/>
    <w:basedOn w:val="1"/>
    <w:qFormat/>
    <w:uiPriority w:val="0"/>
    <w:pPr>
      <w:widowControl/>
      <w:spacing w:before="100" w:beforeAutospacing="1" w:after="100" w:afterAutospacing="1" w:line="312" w:lineRule="auto"/>
      <w:jc w:val="center"/>
    </w:pPr>
    <w:rPr>
      <w:rFonts w:ascii="Arial" w:hAnsi="Arial" w:cs="Arial"/>
      <w:color w:val="000000"/>
      <w:kern w:val="0"/>
      <w:sz w:val="20"/>
      <w:szCs w:val="20"/>
    </w:rPr>
  </w:style>
  <w:style w:type="paragraph" w:customStyle="1" w:styleId="177">
    <w:name w:val="Char8"/>
    <w:basedOn w:val="1"/>
    <w:qFormat/>
    <w:uiPriority w:val="0"/>
    <w:rPr>
      <w:sz w:val="32"/>
      <w:szCs w:val="32"/>
    </w:rPr>
  </w:style>
  <w:style w:type="paragraph" w:customStyle="1" w:styleId="178">
    <w:name w:val="xl4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9">
    <w:name w:val="xl78"/>
    <w:basedOn w:val="1"/>
    <w:qFormat/>
    <w:uiPriority w:val="0"/>
    <w:pPr>
      <w:widowControl/>
      <w:pBdr>
        <w:bottom w:val="single" w:color="auto" w:sz="8" w:space="0"/>
      </w:pBdr>
      <w:spacing w:before="100" w:beforeAutospacing="1" w:after="100" w:afterAutospacing="1" w:line="312" w:lineRule="auto"/>
      <w:jc w:val="left"/>
    </w:pPr>
    <w:rPr>
      <w:rFonts w:ascii="宋体" w:hAnsi="宋体" w:cs="宋体"/>
      <w:kern w:val="0"/>
      <w:sz w:val="20"/>
      <w:szCs w:val="20"/>
    </w:rPr>
  </w:style>
  <w:style w:type="paragraph" w:customStyle="1" w:styleId="1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xl74"/>
    <w:basedOn w:val="1"/>
    <w:qFormat/>
    <w:uiPriority w:val="0"/>
    <w:pPr>
      <w:widowControl/>
      <w:pBdr>
        <w:bottom w:val="single" w:color="auto" w:sz="8" w:space="0"/>
      </w:pBdr>
      <w:spacing w:before="100" w:beforeAutospacing="1" w:after="100" w:afterAutospacing="1" w:line="312" w:lineRule="auto"/>
      <w:jc w:val="center"/>
    </w:pPr>
    <w:rPr>
      <w:rFonts w:ascii="Arial" w:hAnsi="Arial" w:cs="Arial"/>
      <w:color w:val="000000"/>
      <w:kern w:val="0"/>
      <w:sz w:val="20"/>
      <w:szCs w:val="20"/>
    </w:rPr>
  </w:style>
  <w:style w:type="paragraph" w:customStyle="1" w:styleId="182">
    <w:name w:val="reader-word-layer reader-word-s3-3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3">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kern w:val="0"/>
      <w:sz w:val="18"/>
      <w:szCs w:val="18"/>
    </w:rPr>
  </w:style>
  <w:style w:type="paragraph" w:customStyle="1" w:styleId="184">
    <w:name w:val="xl81"/>
    <w:basedOn w:val="1"/>
    <w:qFormat/>
    <w:uiPriority w:val="0"/>
    <w:pPr>
      <w:widowControl/>
      <w:pBdr>
        <w:top w:val="single" w:color="auto" w:sz="8" w:space="0"/>
        <w:bottom w:val="single" w:color="auto" w:sz="4" w:space="0"/>
      </w:pBdr>
      <w:spacing w:before="100" w:beforeAutospacing="1" w:after="100" w:afterAutospacing="1" w:line="312" w:lineRule="auto"/>
      <w:jc w:val="center"/>
    </w:pPr>
    <w:rPr>
      <w:rFonts w:ascii="Arial" w:hAnsi="Arial" w:cs="Arial"/>
      <w:kern w:val="0"/>
      <w:sz w:val="20"/>
      <w:szCs w:val="20"/>
    </w:rPr>
  </w:style>
  <w:style w:type="paragraph" w:customStyle="1" w:styleId="185">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6">
    <w:name w:val="表1"/>
    <w:basedOn w:val="1"/>
    <w:qFormat/>
    <w:uiPriority w:val="0"/>
    <w:pPr>
      <w:spacing w:before="40" w:after="120" w:line="240" w:lineRule="atLeast"/>
      <w:jc w:val="center"/>
    </w:pPr>
    <w:rPr>
      <w:szCs w:val="20"/>
    </w:rPr>
  </w:style>
  <w:style w:type="paragraph" w:customStyle="1" w:styleId="18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8">
    <w:name w:val="CM24"/>
    <w:basedOn w:val="1"/>
    <w:next w:val="1"/>
    <w:qFormat/>
    <w:uiPriority w:val="0"/>
    <w:pPr>
      <w:autoSpaceDE w:val="0"/>
      <w:autoSpaceDN w:val="0"/>
      <w:adjustRightInd w:val="0"/>
      <w:spacing w:line="313" w:lineRule="atLeast"/>
      <w:jc w:val="left"/>
    </w:pPr>
    <w:rPr>
      <w:kern w:val="0"/>
      <w:sz w:val="24"/>
      <w:szCs w:val="24"/>
    </w:rPr>
  </w:style>
  <w:style w:type="paragraph" w:customStyle="1" w:styleId="189">
    <w:name w:val="TOC 标题2"/>
    <w:basedOn w:val="2"/>
    <w:next w:val="1"/>
    <w:qFormat/>
    <w:uiPriority w:val="39"/>
    <w:pPr>
      <w:widowControl/>
      <w:spacing w:before="480" w:line="276" w:lineRule="auto"/>
      <w:outlineLvl w:val="9"/>
    </w:pPr>
    <w:rPr>
      <w:rFonts w:ascii="Cambria" w:hAnsi="Cambria"/>
      <w:color w:val="365F91"/>
      <w:kern w:val="0"/>
    </w:rPr>
  </w:style>
  <w:style w:type="paragraph" w:customStyle="1" w:styleId="190">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0000FF"/>
      <w:spacing w:before="100" w:beforeAutospacing="1" w:after="100" w:afterAutospacing="1"/>
      <w:jc w:val="left"/>
    </w:pPr>
    <w:rPr>
      <w:rFonts w:ascii="宋体" w:hAnsi="宋体" w:cs="宋体"/>
      <w:kern w:val="0"/>
      <w:sz w:val="18"/>
      <w:szCs w:val="18"/>
    </w:rPr>
  </w:style>
  <w:style w:type="paragraph" w:customStyle="1" w:styleId="191">
    <w:name w:val="xl84"/>
    <w:basedOn w:val="1"/>
    <w:qFormat/>
    <w:uiPriority w:val="0"/>
    <w:pPr>
      <w:widowControl/>
      <w:spacing w:before="100" w:beforeAutospacing="1" w:after="100" w:afterAutospacing="1" w:line="312" w:lineRule="auto"/>
      <w:jc w:val="center"/>
    </w:pPr>
    <w:rPr>
      <w:rFonts w:ascii="Arial" w:hAnsi="Arial" w:cs="Arial"/>
      <w:kern w:val="0"/>
      <w:sz w:val="20"/>
      <w:szCs w:val="20"/>
    </w:rPr>
  </w:style>
  <w:style w:type="paragraph" w:customStyle="1" w:styleId="192">
    <w:name w:val="xl79"/>
    <w:basedOn w:val="1"/>
    <w:qFormat/>
    <w:uiPriority w:val="0"/>
    <w:pPr>
      <w:widowControl/>
      <w:spacing w:before="100" w:beforeAutospacing="1" w:after="100" w:afterAutospacing="1" w:line="312" w:lineRule="auto"/>
      <w:jc w:val="center"/>
    </w:pPr>
    <w:rPr>
      <w:rFonts w:ascii="宋体" w:hAnsi="宋体" w:cs="宋体"/>
      <w:kern w:val="0"/>
      <w:sz w:val="24"/>
      <w:szCs w:val="24"/>
    </w:rPr>
  </w:style>
  <w:style w:type="paragraph" w:customStyle="1" w:styleId="193">
    <w:name w:val="表头"/>
    <w:basedOn w:val="1"/>
    <w:qFormat/>
    <w:uiPriority w:val="0"/>
    <w:pPr>
      <w:spacing w:beforeLines="50" w:line="312" w:lineRule="auto"/>
      <w:jc w:val="center"/>
    </w:pPr>
    <w:rPr>
      <w:rFonts w:eastAsia="黑体"/>
      <w:bCs/>
      <w:color w:val="000000"/>
      <w:sz w:val="24"/>
      <w:szCs w:val="24"/>
    </w:rPr>
  </w:style>
  <w:style w:type="paragraph" w:customStyle="1" w:styleId="194">
    <w:name w:val="图头"/>
    <w:basedOn w:val="1"/>
    <w:qFormat/>
    <w:uiPriority w:val="0"/>
    <w:pPr>
      <w:spacing w:afterLines="100" w:line="312" w:lineRule="auto"/>
      <w:jc w:val="center"/>
    </w:pPr>
    <w:rPr>
      <w:rFonts w:eastAsia="黑体"/>
      <w:bCs/>
      <w:sz w:val="24"/>
      <w:szCs w:val="24"/>
    </w:rPr>
  </w:style>
  <w:style w:type="paragraph" w:customStyle="1" w:styleId="195">
    <w:name w:val="xl80"/>
    <w:basedOn w:val="1"/>
    <w:qFormat/>
    <w:uiPriority w:val="0"/>
    <w:pPr>
      <w:widowControl/>
      <w:pBdr>
        <w:bottom w:val="single" w:color="auto" w:sz="8" w:space="0"/>
      </w:pBdr>
      <w:spacing w:before="100" w:beforeAutospacing="1" w:after="100" w:afterAutospacing="1" w:line="312" w:lineRule="auto"/>
      <w:jc w:val="center"/>
    </w:pPr>
    <w:rPr>
      <w:rFonts w:ascii="宋体" w:hAnsi="宋体" w:cs="宋体"/>
      <w:kern w:val="0"/>
      <w:sz w:val="24"/>
      <w:szCs w:val="24"/>
    </w:rPr>
  </w:style>
  <w:style w:type="paragraph" w:customStyle="1" w:styleId="196">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i/>
      <w:iCs/>
      <w:kern w:val="0"/>
      <w:sz w:val="18"/>
      <w:szCs w:val="18"/>
    </w:rPr>
  </w:style>
  <w:style w:type="paragraph" w:customStyle="1" w:styleId="197">
    <w:name w:val="TOC Heading1"/>
    <w:basedOn w:val="2"/>
    <w:next w:val="1"/>
    <w:qFormat/>
    <w:uiPriority w:val="0"/>
    <w:pPr>
      <w:widowControl/>
      <w:spacing w:beforeLines="50" w:afterLines="50" w:line="276" w:lineRule="auto"/>
      <w:ind w:firstLine="200" w:firstLineChars="200"/>
      <w:jc w:val="left"/>
      <w:outlineLvl w:val="9"/>
    </w:pPr>
    <w:rPr>
      <w:rFonts w:ascii="Cambria" w:hAnsi="Cambria"/>
      <w:color w:val="365F91"/>
      <w:kern w:val="0"/>
      <w:sz w:val="28"/>
    </w:rPr>
  </w:style>
  <w:style w:type="paragraph" w:customStyle="1" w:styleId="198">
    <w:name w:val="xl66"/>
    <w:basedOn w:val="1"/>
    <w:qFormat/>
    <w:uiPriority w:val="0"/>
    <w:pPr>
      <w:widowControl/>
      <w:spacing w:before="100" w:beforeAutospacing="1" w:after="100" w:afterAutospacing="1" w:line="312" w:lineRule="auto"/>
    </w:pPr>
    <w:rPr>
      <w:rFonts w:ascii="Arial" w:hAnsi="Arial" w:cs="Arial"/>
      <w:i/>
      <w:iCs/>
      <w:color w:val="000000"/>
      <w:kern w:val="0"/>
      <w:sz w:val="20"/>
      <w:szCs w:val="20"/>
    </w:rPr>
  </w:style>
  <w:style w:type="paragraph" w:customStyle="1" w:styleId="199">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b/>
      <w:bCs/>
      <w:kern w:val="0"/>
      <w:sz w:val="18"/>
      <w:szCs w:val="18"/>
    </w:rPr>
  </w:style>
  <w:style w:type="paragraph" w:customStyle="1" w:styleId="200">
    <w:name w:val="xl87"/>
    <w:basedOn w:val="1"/>
    <w:qFormat/>
    <w:uiPriority w:val="0"/>
    <w:pPr>
      <w:widowControl/>
      <w:pBdr>
        <w:bottom w:val="single" w:color="auto" w:sz="8" w:space="0"/>
      </w:pBdr>
      <w:spacing w:before="100" w:beforeAutospacing="1" w:after="100" w:afterAutospacing="1" w:line="312" w:lineRule="auto"/>
      <w:jc w:val="center"/>
    </w:pPr>
    <w:rPr>
      <w:rFonts w:ascii="Arial" w:hAnsi="Arial" w:cs="Arial"/>
      <w:kern w:val="0"/>
      <w:sz w:val="20"/>
      <w:szCs w:val="20"/>
    </w:rPr>
  </w:style>
  <w:style w:type="paragraph" w:customStyle="1" w:styleId="201">
    <w:name w:val="默认段落字体 Para Char Char Char Char"/>
    <w:basedOn w:val="1"/>
    <w:qFormat/>
    <w:uiPriority w:val="0"/>
    <w:pPr>
      <w:spacing w:line="360" w:lineRule="auto"/>
      <w:ind w:firstLine="200" w:firstLineChars="200"/>
    </w:pPr>
    <w:rPr>
      <w:rFonts w:ascii="宋体" w:hAnsi="宋体" w:cs="宋体"/>
      <w:sz w:val="24"/>
      <w:szCs w:val="24"/>
    </w:rPr>
  </w:style>
  <w:style w:type="paragraph" w:customStyle="1" w:styleId="202">
    <w:name w:val="xl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3">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i/>
      <w:iCs/>
      <w:kern w:val="0"/>
      <w:sz w:val="18"/>
      <w:szCs w:val="18"/>
    </w:rPr>
  </w:style>
  <w:style w:type="paragraph" w:customStyle="1" w:styleId="204">
    <w:name w:val="xl83"/>
    <w:basedOn w:val="1"/>
    <w:qFormat/>
    <w:uiPriority w:val="0"/>
    <w:pPr>
      <w:widowControl/>
      <w:pBdr>
        <w:bottom w:val="single" w:color="auto" w:sz="8" w:space="0"/>
      </w:pBdr>
      <w:spacing w:before="100" w:beforeAutospacing="1" w:after="100" w:afterAutospacing="1" w:line="312" w:lineRule="auto"/>
      <w:jc w:val="center"/>
    </w:pPr>
    <w:rPr>
      <w:rFonts w:ascii="Arial" w:hAnsi="Arial" w:cs="Arial"/>
      <w:kern w:val="0"/>
      <w:sz w:val="20"/>
      <w:szCs w:val="20"/>
    </w:rPr>
  </w:style>
  <w:style w:type="paragraph" w:customStyle="1" w:styleId="20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6">
    <w:name w:val="Char Char Char Char Char Char Char Char Char Char"/>
    <w:basedOn w:val="1"/>
    <w:qFormat/>
    <w:uiPriority w:val="0"/>
    <w:rPr>
      <w:rFonts w:ascii="仿宋_GB2312" w:eastAsia="仿宋_GB2312"/>
      <w:b/>
      <w:sz w:val="32"/>
      <w:szCs w:val="32"/>
    </w:rPr>
  </w:style>
  <w:style w:type="paragraph" w:customStyle="1" w:styleId="207">
    <w:name w:val="列表段落1"/>
    <w:basedOn w:val="1"/>
    <w:qFormat/>
    <w:uiPriority w:val="0"/>
    <w:pPr>
      <w:spacing w:line="312" w:lineRule="auto"/>
      <w:ind w:firstLine="420" w:firstLineChars="200"/>
    </w:pPr>
    <w:rPr>
      <w:rFonts w:ascii="Calibri" w:hAnsi="Calibri"/>
      <w:sz w:val="24"/>
      <w:szCs w:val="22"/>
    </w:rPr>
  </w:style>
  <w:style w:type="paragraph" w:customStyle="1" w:styleId="208">
    <w:name w:val="表内正文"/>
    <w:basedOn w:val="1"/>
    <w:qFormat/>
    <w:uiPriority w:val="0"/>
    <w:pPr>
      <w:widowControl/>
      <w:jc w:val="center"/>
    </w:pPr>
    <w:rPr>
      <w:color w:val="000000"/>
      <w:kern w:val="0"/>
      <w:sz w:val="18"/>
      <w:szCs w:val="18"/>
    </w:rPr>
  </w:style>
  <w:style w:type="paragraph" w:customStyle="1" w:styleId="209">
    <w:name w:val="5号表内正文"/>
    <w:basedOn w:val="208"/>
    <w:next w:val="1"/>
    <w:qFormat/>
    <w:uiPriority w:val="0"/>
    <w:rPr>
      <w:sz w:val="21"/>
    </w:rPr>
  </w:style>
  <w:style w:type="paragraph" w:customStyle="1" w:styleId="210">
    <w:name w:val="xl71"/>
    <w:basedOn w:val="1"/>
    <w:qFormat/>
    <w:uiPriority w:val="0"/>
    <w:pPr>
      <w:widowControl/>
      <w:pBdr>
        <w:top w:val="single" w:color="auto" w:sz="8" w:space="0"/>
      </w:pBdr>
      <w:spacing w:before="100" w:beforeAutospacing="1" w:after="100" w:afterAutospacing="1" w:line="312" w:lineRule="auto"/>
      <w:jc w:val="center"/>
    </w:pPr>
    <w:rPr>
      <w:rFonts w:ascii="宋体" w:hAnsi="宋体" w:cs="宋体"/>
      <w:color w:val="000000"/>
      <w:kern w:val="0"/>
      <w:sz w:val="20"/>
      <w:szCs w:val="20"/>
    </w:rPr>
  </w:style>
  <w:style w:type="paragraph" w:customStyle="1" w:styleId="211">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2">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3">
    <w:name w:val="List Paragraph1"/>
    <w:basedOn w:val="1"/>
    <w:qFormat/>
    <w:uiPriority w:val="0"/>
    <w:pPr>
      <w:spacing w:line="312" w:lineRule="auto"/>
      <w:ind w:firstLine="420" w:firstLineChars="200"/>
    </w:pPr>
    <w:rPr>
      <w:rFonts w:ascii="Calibri" w:hAnsi="Calibri"/>
      <w:sz w:val="24"/>
      <w:szCs w:val="22"/>
    </w:rPr>
  </w:style>
  <w:style w:type="table" w:customStyle="1" w:styleId="214">
    <w:name w:val="123"/>
    <w:qFormat/>
    <w:uiPriority w:val="0"/>
    <w:pPr>
      <w:widowControl w:val="0"/>
      <w:jc w:val="both"/>
    </w:pPr>
    <w:tblPr>
      <w:tblLayout w:type="fixed"/>
      <w:tblCellMar>
        <w:top w:w="0" w:type="dxa"/>
        <w:left w:w="108" w:type="dxa"/>
        <w:bottom w:w="0" w:type="dxa"/>
        <w:right w:w="108" w:type="dxa"/>
      </w:tblCellMar>
    </w:tblPr>
  </w:style>
  <w:style w:type="table" w:customStyle="1" w:styleId="215">
    <w:name w:val="表格样式2"/>
    <w:basedOn w:val="216"/>
    <w:qFormat/>
    <w:uiPriority w:val="0"/>
    <w:pPr>
      <w:jc w:val="center"/>
    </w:pPr>
    <w:tblPr>
      <w:tblBorders>
        <w:top w:val="single" w:color="auto" w:sz="12" w:space="0"/>
        <w:bottom w:val="single" w:color="auto" w:sz="12" w:space="0"/>
      </w:tblBorders>
      <w:tblLayout w:type="fixed"/>
      <w:tblCellMar>
        <w:top w:w="0" w:type="dxa"/>
        <w:left w:w="108" w:type="dxa"/>
        <w:bottom w:w="0" w:type="dxa"/>
        <w:right w:w="108" w:type="dxa"/>
      </w:tblCellMar>
    </w:tblPr>
  </w:style>
  <w:style w:type="table" w:customStyle="1" w:styleId="216">
    <w:name w:val="表格样式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7">
    <w:name w:val="Table Grid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8">
    <w:name w:val="未处理的提及1"/>
    <w:semiHidden/>
    <w:unhideWhenUsed/>
    <w:qFormat/>
    <w:uiPriority w:val="99"/>
    <w:rPr>
      <w:color w:val="605E5C"/>
      <w:shd w:val="clear" w:color="auto" w:fill="E1DFDD"/>
    </w:rPr>
  </w:style>
  <w:style w:type="character" w:customStyle="1" w:styleId="219">
    <w:name w:val="标题 2 Char"/>
    <w:qFormat/>
    <w:locked/>
    <w:uiPriority w:val="0"/>
    <w:rPr>
      <w:rFonts w:ascii="Arial" w:hAnsi="Arial" w:eastAsia="宋体" w:cs="Arial"/>
      <w:b/>
      <w:bCs/>
      <w:kern w:val="2"/>
      <w:sz w:val="24"/>
      <w:szCs w:val="24"/>
      <w:lang w:val="en-US" w:eastAsia="zh-CN" w:bidi="ar-SA"/>
    </w:rPr>
  </w:style>
  <w:style w:type="character" w:customStyle="1" w:styleId="220">
    <w:name w:val="标题 3 Char"/>
    <w:qFormat/>
    <w:locked/>
    <w:uiPriority w:val="0"/>
    <w:rPr>
      <w:rFonts w:eastAsia="宋体"/>
      <w:b/>
      <w:bCs/>
      <w:kern w:val="2"/>
      <w:sz w:val="24"/>
      <w:szCs w:val="24"/>
      <w:lang w:val="en-US" w:eastAsia="zh-CN" w:bidi="ar-SA"/>
    </w:rPr>
  </w:style>
  <w:style w:type="character" w:customStyle="1" w:styleId="221">
    <w:name w:val="批注文字 Char"/>
    <w:semiHidden/>
    <w:qFormat/>
    <w:locked/>
    <w:uiPriority w:val="0"/>
    <w:rPr>
      <w:rFonts w:eastAsia="宋体"/>
      <w:kern w:val="2"/>
      <w:sz w:val="21"/>
      <w:szCs w:val="21"/>
      <w:lang w:val="en-US" w:eastAsia="zh-CN" w:bidi="ar-SA"/>
    </w:rPr>
  </w:style>
  <w:style w:type="character" w:customStyle="1" w:styleId="222">
    <w:name w:val="未处理的提及2"/>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C4EDB-715E-4E15-AEFE-AA64F0C00C24}">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45</Pages>
  <Words>6116</Words>
  <Characters>34862</Characters>
  <Lines>290</Lines>
  <Paragraphs>81</Paragraphs>
  <TotalTime>25</TotalTime>
  <ScaleCrop>false</ScaleCrop>
  <LinksUpToDate>false</LinksUpToDate>
  <CharactersWithSpaces>40897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2021-05-19T11:37:00Z</dcterms:created>
  <dc:creator>Administrator</dc:creator>
  <cp:lastModifiedBy>1</cp:lastModifiedBy>
  <cp:lastPrinted>2021-05-24T14:42:00Z</cp:lastPrinted>
  <dcterms:modified xsi:type="dcterms:W3CDTF">2021-06-03T02:27:59Z</dcterms:modified>
  <dc:title>山东省生物多样性保护战略与行动计划（2021-2030年）</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